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6EB" w:rsidRDefault="00DA16EB" w:rsidP="00BE2CB4">
      <w:pPr>
        <w:tabs>
          <w:tab w:val="left" w:pos="9781"/>
        </w:tabs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BE2CB4" w:rsidRDefault="00BE2CB4" w:rsidP="00BE2CB4">
      <w:pPr>
        <w:tabs>
          <w:tab w:val="left" w:pos="9781"/>
        </w:tabs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62865</wp:posOffset>
            </wp:positionV>
            <wp:extent cx="685800" cy="698500"/>
            <wp:effectExtent l="19050" t="0" r="0" b="0"/>
            <wp:wrapNone/>
            <wp:docPr id="7" name="Рисунок 3" descr="../../../../../../../Downloads/Logotip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ownloads/Logotip_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145415</wp:posOffset>
            </wp:positionV>
            <wp:extent cx="1623695" cy="5905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62865</wp:posOffset>
            </wp:positionV>
            <wp:extent cx="1393190" cy="736600"/>
            <wp:effectExtent l="19050" t="0" r="0" b="0"/>
            <wp:wrapNone/>
            <wp:docPr id="9" name="Рисунок 9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Downloads/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9"/>
                    <a:stretch/>
                  </pic:blipFill>
                  <pic:spPr bwMode="auto">
                    <a:xfrm>
                      <a:off x="0" y="0"/>
                      <a:ext cx="139319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145415</wp:posOffset>
            </wp:positionV>
            <wp:extent cx="711200" cy="59055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CB4" w:rsidRDefault="00BE2CB4" w:rsidP="00BE2CB4">
      <w:pPr>
        <w:tabs>
          <w:tab w:val="left" w:pos="9781"/>
        </w:tabs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55245</wp:posOffset>
            </wp:positionV>
            <wp:extent cx="1352550" cy="32385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CB4" w:rsidRPr="005D7247" w:rsidRDefault="00BE2CB4" w:rsidP="00BE2CB4">
      <w:pPr>
        <w:tabs>
          <w:tab w:val="left" w:pos="9781"/>
        </w:tabs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BE2CB4" w:rsidRDefault="00BE2CB4" w:rsidP="00BE2CB4">
      <w:pPr>
        <w:tabs>
          <w:tab w:val="left" w:pos="9781"/>
        </w:tabs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BE2CB4" w:rsidRDefault="00BE2CB4" w:rsidP="00BE2CB4">
      <w:pPr>
        <w:tabs>
          <w:tab w:val="left" w:pos="9781"/>
        </w:tabs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214DA2" w:rsidRDefault="00214DA2" w:rsidP="00BE2CB4">
      <w:pPr>
        <w:tabs>
          <w:tab w:val="left" w:pos="9781"/>
        </w:tabs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24029E" w:rsidRPr="00F62B3E" w:rsidRDefault="003B5081" w:rsidP="003B5081">
      <w:pPr>
        <w:spacing w:line="276" w:lineRule="auto"/>
        <w:jc w:val="center"/>
        <w:rPr>
          <w:rFonts w:ascii="Arial" w:eastAsia="Times New Roman" w:hAnsi="Arial" w:cs="Arial"/>
          <w:color w:val="000000" w:themeColor="text1"/>
          <w:szCs w:val="28"/>
        </w:rPr>
      </w:pPr>
      <w:r w:rsidRPr="00F62B3E">
        <w:rPr>
          <w:rStyle w:val="apple-converted-space"/>
          <w:rFonts w:ascii="Arial" w:eastAsia="Times New Roman" w:hAnsi="Arial" w:cs="Arial"/>
          <w:b/>
          <w:color w:val="000000" w:themeColor="text1"/>
          <w:sz w:val="32"/>
          <w:szCs w:val="36"/>
          <w:shd w:val="clear" w:color="auto" w:fill="FFFFFF"/>
        </w:rPr>
        <w:t>ПРОГРАММА</w:t>
      </w:r>
      <w:r w:rsidRPr="00F62B3E">
        <w:rPr>
          <w:rFonts w:ascii="Arial" w:eastAsia="Times New Roman" w:hAnsi="Arial" w:cs="Arial"/>
          <w:b/>
          <w:color w:val="000000" w:themeColor="text1"/>
          <w:sz w:val="32"/>
          <w:szCs w:val="36"/>
        </w:rPr>
        <w:br/>
      </w:r>
      <w:r w:rsidRPr="00F62B3E">
        <w:rPr>
          <w:rFonts w:ascii="Arial" w:eastAsia="Times New Roman" w:hAnsi="Arial" w:cs="Arial"/>
          <w:color w:val="000000" w:themeColor="text1"/>
          <w:szCs w:val="28"/>
          <w:shd w:val="clear" w:color="auto" w:fill="FFFFFF"/>
        </w:rPr>
        <w:t>СТУДЕНЧЕСКОЙ НАУЧНОЙ КОНФЕРЕНЦИИ</w:t>
      </w:r>
      <w:r w:rsidR="00214DA2">
        <w:rPr>
          <w:rFonts w:ascii="Arial" w:eastAsia="Times New Roman" w:hAnsi="Arial" w:cs="Arial"/>
          <w:color w:val="000000" w:themeColor="text1"/>
          <w:szCs w:val="28"/>
          <w:shd w:val="clear" w:color="auto" w:fill="FFFFFF"/>
        </w:rPr>
        <w:t xml:space="preserve"> С МЕЖДУНАРОДНЫМ УЧАСТИЕМ</w:t>
      </w:r>
      <w:r w:rsidRPr="00F62B3E">
        <w:rPr>
          <w:rFonts w:ascii="Arial" w:eastAsia="Times New Roman" w:hAnsi="Arial" w:cs="Arial"/>
          <w:color w:val="000000" w:themeColor="text1"/>
          <w:szCs w:val="28"/>
        </w:rPr>
        <w:br/>
      </w:r>
      <w:r w:rsidRPr="00F62B3E">
        <w:rPr>
          <w:rFonts w:ascii="Arial" w:eastAsia="Times New Roman" w:hAnsi="Arial" w:cs="Arial"/>
          <w:b/>
          <w:bCs/>
          <w:color w:val="000000" w:themeColor="text1"/>
          <w:szCs w:val="28"/>
          <w:shd w:val="clear" w:color="auto" w:fill="FFFFFF"/>
        </w:rPr>
        <w:t>«</w:t>
      </w:r>
      <w:r w:rsidR="0024029E" w:rsidRPr="00F62B3E">
        <w:rPr>
          <w:rFonts w:ascii="Arial" w:eastAsia="Times New Roman" w:hAnsi="Arial" w:cs="Arial"/>
          <w:b/>
          <w:bCs/>
          <w:color w:val="000000" w:themeColor="text1"/>
          <w:szCs w:val="28"/>
          <w:shd w:val="clear" w:color="auto" w:fill="FFFFFF"/>
        </w:rPr>
        <w:t>МИРОВОЕ ХОЗЯЙСТВО В XXI в.: ГЛОБАЛИЗАЦИЯ И РЕГИОНАЛИЗАЦИЯ</w:t>
      </w:r>
      <w:r w:rsidRPr="00F62B3E">
        <w:rPr>
          <w:rFonts w:ascii="Arial" w:eastAsia="Times New Roman" w:hAnsi="Arial" w:cs="Arial"/>
          <w:b/>
          <w:bCs/>
          <w:color w:val="000000" w:themeColor="text1"/>
          <w:szCs w:val="28"/>
          <w:shd w:val="clear" w:color="auto" w:fill="FFFFFF"/>
        </w:rPr>
        <w:t>»</w:t>
      </w:r>
    </w:p>
    <w:p w:rsidR="003B5081" w:rsidRPr="00F62B3E" w:rsidRDefault="002B6A01" w:rsidP="003B5081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</w:pPr>
      <w:r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1</w:t>
      </w:r>
      <w:r w:rsidR="004966E1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6</w:t>
      </w:r>
      <w:r w:rsidR="00944E53" w:rsidRPr="00F62B3E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 xml:space="preserve"> мая 201</w:t>
      </w:r>
      <w:r w:rsidR="004966E1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9</w:t>
      </w:r>
      <w:r w:rsidR="00944E53" w:rsidRPr="00F62B3E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 xml:space="preserve"> года</w:t>
      </w:r>
    </w:p>
    <w:p w:rsidR="008955E5" w:rsidRPr="00F62B3E" w:rsidRDefault="00347EFA" w:rsidP="003B5081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</w:pPr>
      <w:r w:rsidRPr="00F62B3E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ауд.17</w:t>
      </w:r>
      <w:r w:rsidR="00A520F4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 xml:space="preserve"> (</w:t>
      </w:r>
      <w:r w:rsidR="008955E5" w:rsidRPr="00F62B3E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1</w:t>
      </w:r>
      <w:r w:rsidR="00214DA2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0</w:t>
      </w:r>
      <w:r w:rsidR="008955E5" w:rsidRPr="00F62B3E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:</w:t>
      </w:r>
      <w:r w:rsidR="00214DA2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4</w:t>
      </w:r>
      <w:r w:rsidR="002B6A01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0</w:t>
      </w:r>
      <w:r w:rsidR="008955E5" w:rsidRPr="00F62B3E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 xml:space="preserve"> – 1</w:t>
      </w:r>
      <w:r w:rsidR="00214DA2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4</w:t>
      </w:r>
      <w:r w:rsidR="008955E5" w:rsidRPr="00F62B3E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:</w:t>
      </w:r>
      <w:r w:rsidR="00C12CBB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50</w:t>
      </w:r>
      <w:r w:rsidR="00A520F4"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  <w:t>)</w:t>
      </w:r>
    </w:p>
    <w:p w:rsidR="00633490" w:rsidRPr="00F62B3E" w:rsidRDefault="00633490" w:rsidP="003B5081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Cs/>
          <w:color w:val="000000" w:themeColor="text1"/>
          <w:szCs w:val="28"/>
          <w:shd w:val="clear" w:color="auto" w:fill="FFFFFF"/>
        </w:rPr>
      </w:pPr>
    </w:p>
    <w:tbl>
      <w:tblPr>
        <w:tblStyle w:val="a4"/>
        <w:tblW w:w="10676" w:type="dxa"/>
        <w:tblLayout w:type="fixed"/>
        <w:tblLook w:val="04A0" w:firstRow="1" w:lastRow="0" w:firstColumn="1" w:lastColumn="0" w:noHBand="0" w:noVBand="1"/>
      </w:tblPr>
      <w:tblGrid>
        <w:gridCol w:w="675"/>
        <w:gridCol w:w="10001"/>
      </w:tblGrid>
      <w:tr w:rsidR="00EE1CFD" w:rsidRPr="00B7137E" w:rsidTr="00467299">
        <w:tc>
          <w:tcPr>
            <w:tcW w:w="10676" w:type="dxa"/>
            <w:gridSpan w:val="2"/>
          </w:tcPr>
          <w:p w:rsidR="00693A28" w:rsidRPr="0086022E" w:rsidRDefault="00EE1CFD" w:rsidP="009026D8">
            <w:pPr>
              <w:pStyle w:val="a3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i/>
                <w:color w:val="000000" w:themeColor="text1"/>
                <w:sz w:val="28"/>
                <w:szCs w:val="28"/>
              </w:rPr>
            </w:pPr>
            <w:r w:rsidRPr="0086022E">
              <w:rPr>
                <w:rFonts w:ascii="Arial" w:eastAsia="Times New Roman" w:hAnsi="Arial" w:cs="Arial"/>
                <w:b/>
                <w:i/>
                <w:color w:val="000000" w:themeColor="text1"/>
                <w:sz w:val="28"/>
                <w:szCs w:val="28"/>
              </w:rPr>
              <w:t xml:space="preserve">Секция 1. </w:t>
            </w:r>
          </w:p>
          <w:p w:rsidR="00EE1CFD" w:rsidRPr="00B7137E" w:rsidRDefault="00693A28" w:rsidP="00EF554E">
            <w:pPr>
              <w:pStyle w:val="a3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i/>
                <w:color w:val="000000" w:themeColor="text1"/>
                <w:szCs w:val="28"/>
              </w:rPr>
            </w:pPr>
            <w:r w:rsidRPr="0086022E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Экономические аспекты развития урбанизации, городских систем расселения</w:t>
            </w:r>
            <w:r w:rsidR="002F011F" w:rsidRPr="0086022E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,</w:t>
            </w:r>
            <w:r w:rsidRPr="0086022E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городов </w:t>
            </w:r>
            <w:r w:rsidR="002F011F" w:rsidRPr="0086022E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и регионов </w:t>
            </w:r>
            <w:r w:rsidR="0084582A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России и </w:t>
            </w:r>
            <w:r w:rsidRPr="0086022E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стран мира</w:t>
            </w:r>
          </w:p>
        </w:tc>
      </w:tr>
      <w:tr w:rsidR="00EE1CFD" w:rsidRPr="00B7137E" w:rsidTr="00467299">
        <w:tc>
          <w:tcPr>
            <w:tcW w:w="675" w:type="dxa"/>
          </w:tcPr>
          <w:p w:rsidR="00EE1CFD" w:rsidRPr="007F41E5" w:rsidRDefault="00EE1CFD" w:rsidP="00623FF0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7F41E5">
              <w:rPr>
                <w:rFonts w:asciiTheme="minorHAnsi" w:eastAsia="Times New Roman" w:hAnsiTheme="minorHAnsi" w:cs="Arial"/>
                <w:b/>
                <w:color w:val="000000" w:themeColor="text1"/>
              </w:rPr>
              <w:t>1</w:t>
            </w:r>
          </w:p>
        </w:tc>
        <w:tc>
          <w:tcPr>
            <w:tcW w:w="10001" w:type="dxa"/>
          </w:tcPr>
          <w:p w:rsidR="00693A28" w:rsidRDefault="0095318A" w:rsidP="0095318A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proofErr w:type="spellStart"/>
            <w:r w:rsidRPr="0095318A">
              <w:rPr>
                <w:rFonts w:asciiTheme="minorHAnsi" w:eastAsia="Times New Roman" w:hAnsiTheme="minorHAnsi" w:cs="Arial"/>
                <w:b/>
                <w:color w:val="000000" w:themeColor="text1"/>
              </w:rPr>
              <w:t>Кенесбаева</w:t>
            </w:r>
            <w:proofErr w:type="spellEnd"/>
            <w:r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95318A">
              <w:rPr>
                <w:rFonts w:asciiTheme="minorHAnsi" w:eastAsia="Times New Roman" w:hAnsiTheme="minorHAnsi" w:cs="Arial"/>
                <w:b/>
                <w:color w:val="000000" w:themeColor="text1"/>
              </w:rPr>
              <w:t>Куралай</w:t>
            </w:r>
            <w:proofErr w:type="spellEnd"/>
            <w:r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95318A">
              <w:rPr>
                <w:rFonts w:asciiTheme="minorHAnsi" w:eastAsia="Times New Roman" w:hAnsiTheme="minorHAnsi" w:cs="Arial"/>
                <w:b/>
                <w:color w:val="000000" w:themeColor="text1"/>
              </w:rPr>
              <w:t>Куандыккызы</w:t>
            </w:r>
            <w:proofErr w:type="spellEnd"/>
            <w:r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, </w:t>
            </w:r>
            <w:proofErr w:type="spellStart"/>
            <w:r w:rsidR="00D83984">
              <w:rPr>
                <w:rFonts w:asciiTheme="minorHAnsi" w:eastAsia="Times New Roman" w:hAnsiTheme="minorHAnsi" w:cs="Arial"/>
                <w:b/>
                <w:color w:val="000000" w:themeColor="text1"/>
              </w:rPr>
              <w:t>д.г.н</w:t>
            </w:r>
            <w:proofErr w:type="spellEnd"/>
            <w:r w:rsidR="00D83984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. </w:t>
            </w:r>
            <w:proofErr w:type="spellStart"/>
            <w:r w:rsidRPr="00D83984">
              <w:rPr>
                <w:rFonts w:asciiTheme="minorHAnsi" w:eastAsia="Times New Roman" w:hAnsiTheme="minorHAnsi" w:cs="Arial"/>
                <w:b/>
                <w:color w:val="000000" w:themeColor="text1"/>
              </w:rPr>
              <w:t>Нюсупова</w:t>
            </w:r>
            <w:proofErr w:type="spellEnd"/>
            <w:r w:rsidRPr="00D83984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Гульнара </w:t>
            </w:r>
            <w:proofErr w:type="spellStart"/>
            <w:r w:rsidRPr="00D83984">
              <w:rPr>
                <w:rFonts w:asciiTheme="minorHAnsi" w:eastAsia="Times New Roman" w:hAnsiTheme="minorHAnsi" w:cs="Arial"/>
                <w:b/>
                <w:color w:val="000000" w:themeColor="text1"/>
              </w:rPr>
              <w:t>Нурмухамедовна</w:t>
            </w:r>
            <w:proofErr w:type="spellEnd"/>
            <w:r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(</w:t>
            </w:r>
            <w:r w:rsidR="00693A28" w:rsidRPr="00823A56">
              <w:rPr>
                <w:rFonts w:asciiTheme="minorHAnsi" w:eastAsia="Times New Roman" w:hAnsiTheme="minorHAnsi" w:cs="Arial"/>
                <w:b/>
                <w:color w:val="000000" w:themeColor="text1"/>
              </w:rPr>
              <w:t>Казахский национальный университет им</w:t>
            </w:r>
            <w:r>
              <w:rPr>
                <w:rFonts w:asciiTheme="minorHAnsi" w:eastAsia="Times New Roman" w:hAnsiTheme="minorHAnsi" w:cs="Arial"/>
                <w:b/>
                <w:color w:val="000000" w:themeColor="text1"/>
              </w:rPr>
              <w:t>.</w:t>
            </w:r>
            <w:r w:rsidR="00693A28" w:rsidRPr="00823A56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r>
              <w:rPr>
                <w:rFonts w:asciiTheme="minorHAnsi" w:eastAsia="Times New Roman" w:hAnsiTheme="minorHAnsi" w:cs="Arial"/>
                <w:b/>
                <w:color w:val="000000" w:themeColor="text1"/>
              </w:rPr>
              <w:t>А</w:t>
            </w:r>
            <w:r w:rsidR="00693A28" w:rsidRPr="00823A56">
              <w:rPr>
                <w:rFonts w:asciiTheme="minorHAnsi" w:eastAsia="Times New Roman" w:hAnsiTheme="minorHAnsi" w:cs="Arial"/>
                <w:b/>
                <w:color w:val="000000" w:themeColor="text1"/>
              </w:rPr>
              <w:t>ль</w:t>
            </w:r>
            <w:r>
              <w:rPr>
                <w:rFonts w:asciiTheme="minorHAnsi" w:eastAsia="Times New Roman" w:hAnsiTheme="minorHAnsi" w:cs="Arial"/>
                <w:b/>
                <w:color w:val="000000" w:themeColor="text1"/>
              </w:rPr>
              <w:t>-</w:t>
            </w:r>
            <w:proofErr w:type="spellStart"/>
            <w:r w:rsidR="00693A28" w:rsidRPr="00823A56">
              <w:rPr>
                <w:rFonts w:asciiTheme="minorHAnsi" w:eastAsia="Times New Roman" w:hAnsiTheme="minorHAnsi" w:cs="Arial"/>
                <w:b/>
                <w:color w:val="000000" w:themeColor="text1"/>
              </w:rPr>
              <w:t>Фараби</w:t>
            </w:r>
            <w:proofErr w:type="spellEnd"/>
            <w:r>
              <w:rPr>
                <w:rFonts w:asciiTheme="minorHAnsi" w:eastAsia="Times New Roman" w:hAnsiTheme="minorHAnsi" w:cs="Arial"/>
                <w:b/>
                <w:color w:val="000000" w:themeColor="text1"/>
              </w:rPr>
              <w:t>)</w:t>
            </w:r>
          </w:p>
          <w:p w:rsidR="00EE1CFD" w:rsidRPr="0095318A" w:rsidRDefault="0095318A" w:rsidP="00693A28">
            <w:pPr>
              <w:jc w:val="both"/>
              <w:rPr>
                <w:rFonts w:asciiTheme="minorHAnsi" w:eastAsia="Times New Roman" w:hAnsiTheme="minorHAnsi" w:cs="Arial"/>
                <w:color w:val="000000" w:themeColor="text1"/>
              </w:rPr>
            </w:pPr>
            <w:r w:rsidRPr="0095318A">
              <w:rPr>
                <w:rFonts w:asciiTheme="minorHAnsi" w:eastAsia="Times New Roman" w:hAnsiTheme="minorHAnsi" w:cs="Arial"/>
                <w:color w:val="000000" w:themeColor="text1"/>
              </w:rPr>
              <w:t>Методы оценки земельных ресурсов городских и пригородных территорий</w:t>
            </w:r>
          </w:p>
        </w:tc>
      </w:tr>
      <w:tr w:rsidR="00EE1CFD" w:rsidRPr="00C835B5" w:rsidTr="00467299">
        <w:tc>
          <w:tcPr>
            <w:tcW w:w="675" w:type="dxa"/>
          </w:tcPr>
          <w:p w:rsidR="00EE1CFD" w:rsidRPr="00C835B5" w:rsidRDefault="00EE1CFD" w:rsidP="00623FF0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2</w:t>
            </w:r>
          </w:p>
        </w:tc>
        <w:tc>
          <w:tcPr>
            <w:tcW w:w="10001" w:type="dxa"/>
          </w:tcPr>
          <w:p w:rsidR="00671153" w:rsidRPr="00C835B5" w:rsidRDefault="00A74649" w:rsidP="00671153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Сваткова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Екатерина Леонидовна </w:t>
            </w:r>
            <w:r w:rsidR="00671153"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(Российская таможенная академия)</w:t>
            </w:r>
          </w:p>
          <w:p w:rsidR="00EE1CFD" w:rsidRPr="00C835B5" w:rsidRDefault="00671153" w:rsidP="00671153">
            <w:pPr>
              <w:jc w:val="both"/>
              <w:rPr>
                <w:sz w:val="28"/>
                <w:szCs w:val="28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 xml:space="preserve">Влияние </w:t>
            </w:r>
            <w:proofErr w:type="spellStart"/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>урбанистики</w:t>
            </w:r>
            <w:proofErr w:type="spellEnd"/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 xml:space="preserve"> на уровень жизни и развитие экономики</w:t>
            </w:r>
          </w:p>
        </w:tc>
      </w:tr>
      <w:tr w:rsidR="00EE1CFD" w:rsidRPr="00C835B5" w:rsidTr="00467299">
        <w:tc>
          <w:tcPr>
            <w:tcW w:w="675" w:type="dxa"/>
          </w:tcPr>
          <w:p w:rsidR="00EE1CFD" w:rsidRPr="00C835B5" w:rsidRDefault="00EE1CFD" w:rsidP="00623FF0">
            <w:pPr>
              <w:jc w:val="both"/>
              <w:rPr>
                <w:rFonts w:ascii="Calibri" w:hAnsi="Calibri"/>
                <w:b/>
                <w:color w:val="000000"/>
              </w:rPr>
            </w:pPr>
            <w:r w:rsidRPr="00C835B5">
              <w:rPr>
                <w:rFonts w:ascii="Calibri" w:hAnsi="Calibri"/>
                <w:b/>
                <w:color w:val="000000"/>
              </w:rPr>
              <w:t>3</w:t>
            </w:r>
          </w:p>
        </w:tc>
        <w:tc>
          <w:tcPr>
            <w:tcW w:w="10001" w:type="dxa"/>
          </w:tcPr>
          <w:p w:rsidR="00110748" w:rsidRPr="00C835B5" w:rsidRDefault="00110748" w:rsidP="00693A28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Мамонова Валерия Ивановна (РУДН)</w:t>
            </w:r>
          </w:p>
          <w:p w:rsidR="00EE1CFD" w:rsidRPr="00C835B5" w:rsidRDefault="00671153" w:rsidP="00693A28">
            <w:pPr>
              <w:jc w:val="both"/>
              <w:rPr>
                <w:rStyle w:val="apple-converted-space"/>
                <w:rFonts w:eastAsia="Times New Roman"/>
                <w:b/>
                <w:color w:val="000000"/>
                <w:sz w:val="28"/>
                <w:szCs w:val="32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>Региональная структура самых дорогих городов мира</w:t>
            </w:r>
          </w:p>
        </w:tc>
      </w:tr>
      <w:tr w:rsidR="00EE1CFD" w:rsidRPr="00C835B5" w:rsidTr="00467299">
        <w:tc>
          <w:tcPr>
            <w:tcW w:w="675" w:type="dxa"/>
          </w:tcPr>
          <w:p w:rsidR="00EE1CFD" w:rsidRPr="00C835B5" w:rsidRDefault="00EE1CFD" w:rsidP="005A2309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4</w:t>
            </w:r>
          </w:p>
        </w:tc>
        <w:tc>
          <w:tcPr>
            <w:tcW w:w="10001" w:type="dxa"/>
          </w:tcPr>
          <w:p w:rsidR="00451E59" w:rsidRPr="00C835B5" w:rsidRDefault="008C3F4E" w:rsidP="00451E59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>Чаплыгина Елизавета Игоревна (</w:t>
            </w:r>
            <w:r w:rsidR="00451E59" w:rsidRPr="00C835B5">
              <w:rPr>
                <w:rFonts w:ascii="Calibri" w:eastAsia="Times New Roman" w:hAnsi="Calibri"/>
                <w:b/>
                <w:color w:val="000000"/>
              </w:rPr>
              <w:t>РУДН</w:t>
            </w:r>
            <w:r w:rsidRPr="00C835B5">
              <w:rPr>
                <w:rFonts w:ascii="Calibri" w:eastAsia="Times New Roman" w:hAnsi="Calibri"/>
                <w:b/>
                <w:color w:val="000000"/>
              </w:rPr>
              <w:t>)</w:t>
            </w:r>
          </w:p>
          <w:p w:rsidR="00EE1CFD" w:rsidRPr="00C835B5" w:rsidRDefault="00451E59" w:rsidP="00451E59">
            <w:pPr>
              <w:jc w:val="both"/>
              <w:rPr>
                <w:rFonts w:asciiTheme="minorHAnsi" w:eastAsia="Times New Roman" w:hAnsiTheme="minorHAnsi" w:cs="Arial"/>
                <w:color w:val="000000" w:themeColor="text1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Динамика численности городского населения Индии в 1990-2017 гг.</w:t>
            </w:r>
          </w:p>
        </w:tc>
      </w:tr>
      <w:tr w:rsidR="00EE1CFD" w:rsidRPr="00C835B5" w:rsidTr="00467299">
        <w:tc>
          <w:tcPr>
            <w:tcW w:w="675" w:type="dxa"/>
          </w:tcPr>
          <w:p w:rsidR="00EE1CFD" w:rsidRPr="00C835B5" w:rsidRDefault="00EE1CFD" w:rsidP="00183537">
            <w:pPr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5</w:t>
            </w:r>
          </w:p>
        </w:tc>
        <w:tc>
          <w:tcPr>
            <w:tcW w:w="10001" w:type="dxa"/>
          </w:tcPr>
          <w:p w:rsidR="00671153" w:rsidRPr="00C835B5" w:rsidRDefault="00BC714D" w:rsidP="00671153">
            <w:pPr>
              <w:rPr>
                <w:rFonts w:ascii="Calibri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Ягудинова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Василя </w:t>
            </w: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Исмагиловна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(</w:t>
            </w:r>
            <w:r w:rsidR="00671153" w:rsidRPr="00C835B5">
              <w:rPr>
                <w:rFonts w:ascii="Calibri" w:hAnsi="Calibri"/>
                <w:b/>
                <w:color w:val="000000"/>
              </w:rPr>
              <w:t>РУДН</w:t>
            </w:r>
            <w:r w:rsidRPr="00C835B5">
              <w:rPr>
                <w:rFonts w:ascii="Calibri" w:hAnsi="Calibri"/>
                <w:b/>
                <w:color w:val="000000"/>
              </w:rPr>
              <w:t>)</w:t>
            </w:r>
          </w:p>
          <w:p w:rsidR="00EE1CFD" w:rsidRPr="00C835B5" w:rsidRDefault="00671153" w:rsidP="00671153">
            <w:pPr>
              <w:jc w:val="both"/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Экономические аспекты городских систем расселения Республики Коре</w:t>
            </w:r>
            <w:r w:rsidR="008915B6" w:rsidRPr="00C835B5">
              <w:rPr>
                <w:rFonts w:ascii="Calibri" w:hAnsi="Calibri"/>
                <w:color w:val="000000"/>
              </w:rPr>
              <w:t>я</w:t>
            </w:r>
          </w:p>
        </w:tc>
      </w:tr>
      <w:tr w:rsidR="00EE1CFD" w:rsidRPr="00C835B5" w:rsidTr="00467299">
        <w:tc>
          <w:tcPr>
            <w:tcW w:w="675" w:type="dxa"/>
          </w:tcPr>
          <w:p w:rsidR="00EE1CFD" w:rsidRPr="00C835B5" w:rsidRDefault="00EE1CFD" w:rsidP="007C3885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6</w:t>
            </w:r>
          </w:p>
        </w:tc>
        <w:tc>
          <w:tcPr>
            <w:tcW w:w="10001" w:type="dxa"/>
          </w:tcPr>
          <w:p w:rsidR="0095318A" w:rsidRPr="00C835B5" w:rsidRDefault="0095318A" w:rsidP="00671153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Захаржевская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Анна Юрьевна (</w:t>
            </w: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МГУ им. М.В. Ломоносова)</w:t>
            </w:r>
          </w:p>
          <w:p w:rsidR="00EE1CFD" w:rsidRPr="00C835B5" w:rsidRDefault="00671153" w:rsidP="00671153">
            <w:pPr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C835B5">
              <w:rPr>
                <w:rFonts w:ascii="Calibri" w:hAnsi="Calibri"/>
                <w:color w:val="000000"/>
              </w:rPr>
              <w:t xml:space="preserve">Государственное регулирование жилищной политики в КНР на примере </w:t>
            </w:r>
            <w:proofErr w:type="spellStart"/>
            <w:r w:rsidRPr="00C835B5">
              <w:rPr>
                <w:rFonts w:ascii="Calibri" w:hAnsi="Calibri"/>
                <w:color w:val="000000"/>
              </w:rPr>
              <w:t>Чунцина</w:t>
            </w:r>
            <w:proofErr w:type="spellEnd"/>
          </w:p>
        </w:tc>
      </w:tr>
      <w:tr w:rsidR="0082649F" w:rsidRPr="00C835B5" w:rsidTr="00467299">
        <w:tc>
          <w:tcPr>
            <w:tcW w:w="675" w:type="dxa"/>
          </w:tcPr>
          <w:p w:rsidR="0082649F" w:rsidRPr="00C835B5" w:rsidRDefault="0082649F" w:rsidP="007C3885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7</w:t>
            </w:r>
          </w:p>
        </w:tc>
        <w:tc>
          <w:tcPr>
            <w:tcW w:w="10001" w:type="dxa"/>
          </w:tcPr>
          <w:p w:rsidR="004F2343" w:rsidRPr="00C835B5" w:rsidRDefault="004F2343" w:rsidP="004F2343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Родина Мария Евгеньевна (РУДН)</w:t>
            </w:r>
            <w:r w:rsidR="00A41019"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, к.г.н. Миронова Марина Николаевна</w:t>
            </w:r>
          </w:p>
          <w:p w:rsidR="0082649F" w:rsidRPr="00C835B5" w:rsidRDefault="004F2343" w:rsidP="001B57CB">
            <w:pPr>
              <w:jc w:val="both"/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Отраслевая и территориальная структура инвестиционных промышленных проектов в Самарской области</w:t>
            </w:r>
            <w:r w:rsidRPr="00C835B5">
              <w:rPr>
                <w:rFonts w:ascii="Calibri" w:hAnsi="Calibri"/>
                <w:b/>
                <w:color w:val="000000"/>
              </w:rPr>
              <w:t xml:space="preserve"> </w:t>
            </w:r>
          </w:p>
        </w:tc>
      </w:tr>
      <w:tr w:rsidR="0082649F" w:rsidRPr="00C835B5" w:rsidTr="00467299">
        <w:tc>
          <w:tcPr>
            <w:tcW w:w="675" w:type="dxa"/>
          </w:tcPr>
          <w:p w:rsidR="0082649F" w:rsidRPr="00C835B5" w:rsidRDefault="0082649F" w:rsidP="007C3885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8</w:t>
            </w:r>
          </w:p>
        </w:tc>
        <w:tc>
          <w:tcPr>
            <w:tcW w:w="10001" w:type="dxa"/>
          </w:tcPr>
          <w:p w:rsidR="004F2343" w:rsidRPr="00C835B5" w:rsidRDefault="004F2343" w:rsidP="004F2343">
            <w:pPr>
              <w:jc w:val="both"/>
              <w:rPr>
                <w:rFonts w:ascii="Calibri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Арзуманян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Эдвин Эрнестович, </w:t>
            </w: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Аширова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Оксана </w:t>
            </w: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Илнуровна</w:t>
            </w:r>
            <w:proofErr w:type="spellEnd"/>
            <w:r w:rsidR="00157F08" w:rsidRPr="00C835B5">
              <w:rPr>
                <w:rFonts w:ascii="Calibri" w:hAnsi="Calibri"/>
                <w:b/>
                <w:color w:val="000000"/>
              </w:rPr>
              <w:t xml:space="preserve">, к.э.н. </w:t>
            </w:r>
            <w:proofErr w:type="spellStart"/>
            <w:r w:rsidR="00157F08" w:rsidRPr="00C835B5">
              <w:rPr>
                <w:rFonts w:ascii="Calibri" w:hAnsi="Calibri"/>
                <w:b/>
                <w:color w:val="000000"/>
              </w:rPr>
              <w:t>Мизеровская</w:t>
            </w:r>
            <w:proofErr w:type="spellEnd"/>
            <w:r w:rsidR="00157F08" w:rsidRPr="00C835B5">
              <w:rPr>
                <w:rFonts w:ascii="Calibri" w:hAnsi="Calibri"/>
                <w:b/>
                <w:color w:val="000000"/>
              </w:rPr>
              <w:t xml:space="preserve"> У.В.</w:t>
            </w:r>
            <w:r w:rsidRPr="00C835B5">
              <w:rPr>
                <w:rFonts w:ascii="Calibri" w:hAnsi="Calibri"/>
                <w:b/>
                <w:color w:val="000000"/>
              </w:rPr>
              <w:t xml:space="preserve"> (РУДН)</w:t>
            </w:r>
          </w:p>
          <w:p w:rsidR="00E27ABD" w:rsidRPr="00C835B5" w:rsidRDefault="004F2343" w:rsidP="004F2343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="Calibri" w:hAnsi="Calibri"/>
                <w:color w:val="000000"/>
              </w:rPr>
              <w:t xml:space="preserve">Проблемы развития туристической инфраструктуры города Красноярска в условиях </w:t>
            </w:r>
            <w:proofErr w:type="spellStart"/>
            <w:r w:rsidRPr="00C835B5">
              <w:rPr>
                <w:rFonts w:ascii="Calibri" w:hAnsi="Calibri"/>
                <w:color w:val="000000"/>
              </w:rPr>
              <w:t>цифровизации</w:t>
            </w:r>
            <w:proofErr w:type="spellEnd"/>
            <w:r w:rsidRPr="00C835B5">
              <w:rPr>
                <w:rFonts w:ascii="Calibri" w:hAnsi="Calibri"/>
                <w:color w:val="000000"/>
              </w:rPr>
              <w:t xml:space="preserve"> экономики</w:t>
            </w:r>
          </w:p>
        </w:tc>
      </w:tr>
      <w:tr w:rsidR="0082649F" w:rsidRPr="00C835B5" w:rsidTr="00467299">
        <w:tc>
          <w:tcPr>
            <w:tcW w:w="675" w:type="dxa"/>
          </w:tcPr>
          <w:p w:rsidR="0082649F" w:rsidRPr="00C835B5" w:rsidRDefault="0082649F" w:rsidP="007C3885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9</w:t>
            </w:r>
          </w:p>
        </w:tc>
        <w:tc>
          <w:tcPr>
            <w:tcW w:w="10001" w:type="dxa"/>
          </w:tcPr>
          <w:p w:rsidR="00F43363" w:rsidRPr="00C835B5" w:rsidRDefault="00F43363" w:rsidP="00F43363">
            <w:pPr>
              <w:rPr>
                <w:rFonts w:ascii="Calibri" w:hAnsi="Calibri"/>
                <w:b/>
                <w:color w:val="000000"/>
              </w:rPr>
            </w:pPr>
            <w:r w:rsidRPr="00C835B5">
              <w:rPr>
                <w:rFonts w:ascii="Calibri" w:hAnsi="Calibri"/>
                <w:b/>
                <w:color w:val="000000"/>
              </w:rPr>
              <w:t>Чернышева Татьяна Константиновна (Финансовый университет при Правительстве РФ)</w:t>
            </w:r>
          </w:p>
          <w:p w:rsidR="00F709EE" w:rsidRPr="00C835B5" w:rsidRDefault="00F43363" w:rsidP="00F43363">
            <w:pPr>
              <w:jc w:val="both"/>
              <w:rPr>
                <w:rFonts w:asciiTheme="minorHAnsi" w:eastAsia="Times New Roman" w:hAnsiTheme="minorHAnsi" w:cs="Arial"/>
                <w:color w:val="000000" w:themeColor="text1"/>
              </w:rPr>
            </w:pPr>
            <w:r w:rsidRPr="00C835B5">
              <w:rPr>
                <w:rFonts w:ascii="Calibri" w:hAnsi="Calibri"/>
                <w:color w:val="000000"/>
              </w:rPr>
              <w:t>Анализ приоритетных направлений регионального развития Курской области</w:t>
            </w:r>
          </w:p>
        </w:tc>
      </w:tr>
      <w:tr w:rsidR="00396A82" w:rsidRPr="00C835B5" w:rsidTr="00467299">
        <w:tc>
          <w:tcPr>
            <w:tcW w:w="675" w:type="dxa"/>
          </w:tcPr>
          <w:p w:rsidR="00396A82" w:rsidRPr="00C835B5" w:rsidRDefault="007F41E5" w:rsidP="00C36224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10</w:t>
            </w:r>
          </w:p>
        </w:tc>
        <w:tc>
          <w:tcPr>
            <w:tcW w:w="10001" w:type="dxa"/>
          </w:tcPr>
          <w:p w:rsidR="00F43363" w:rsidRPr="00C835B5" w:rsidRDefault="00F43363" w:rsidP="00F43363">
            <w:pPr>
              <w:tabs>
                <w:tab w:val="left" w:pos="4110"/>
              </w:tabs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Чайка Егор Евгеньевич (РУДН)</w:t>
            </w:r>
          </w:p>
          <w:p w:rsidR="00396A82" w:rsidRPr="00C835B5" w:rsidRDefault="00F43363" w:rsidP="00F43363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Горнорудная промышленность Магаданской области как фактор социально-экономического развития региона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C36224">
            <w:pPr>
              <w:jc w:val="both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0001" w:type="dxa"/>
          </w:tcPr>
          <w:p w:rsidR="004E2F7B" w:rsidRPr="00C835B5" w:rsidRDefault="004E2F7B" w:rsidP="00F43363">
            <w:pPr>
              <w:tabs>
                <w:tab w:val="left" w:pos="4110"/>
              </w:tabs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</w:p>
        </w:tc>
      </w:tr>
      <w:tr w:rsidR="00396A82" w:rsidRPr="00C835B5" w:rsidTr="00467299">
        <w:tc>
          <w:tcPr>
            <w:tcW w:w="10676" w:type="dxa"/>
            <w:gridSpan w:val="2"/>
          </w:tcPr>
          <w:p w:rsidR="00396A82" w:rsidRPr="00C835B5" w:rsidRDefault="00396A82" w:rsidP="00EE1CFD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b/>
                <w:i/>
                <w:color w:val="000000" w:themeColor="text1"/>
                <w:sz w:val="28"/>
                <w:szCs w:val="28"/>
              </w:rPr>
            </w:pPr>
            <w:r w:rsidRPr="00C835B5">
              <w:rPr>
                <w:rFonts w:ascii="Arial" w:eastAsia="Times New Roman" w:hAnsi="Arial" w:cs="Arial"/>
                <w:b/>
                <w:i/>
                <w:color w:val="000000" w:themeColor="text1"/>
                <w:sz w:val="28"/>
                <w:szCs w:val="28"/>
              </w:rPr>
              <w:t xml:space="preserve">Секция 2. </w:t>
            </w:r>
          </w:p>
          <w:p w:rsidR="00B557F1" w:rsidRPr="00C835B5" w:rsidRDefault="00396A82" w:rsidP="0084582A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Современные особенности и проблемы </w:t>
            </w:r>
            <w:r w:rsidR="00B83EAE"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отраслевого </w:t>
            </w:r>
            <w:r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развития </w:t>
            </w:r>
            <w:r w:rsidR="00B83EAE"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экономики Р</w:t>
            </w:r>
            <w:r w:rsidR="0084582A"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ос</w:t>
            </w:r>
            <w:r w:rsidR="006D7CEF"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с</w:t>
            </w:r>
            <w:r w:rsidR="0084582A"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ии</w:t>
            </w:r>
            <w:r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. Пути их решения.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11</w:t>
            </w:r>
          </w:p>
        </w:tc>
        <w:tc>
          <w:tcPr>
            <w:tcW w:w="10001" w:type="dxa"/>
          </w:tcPr>
          <w:p w:rsidR="004E2F7B" w:rsidRPr="00C835B5" w:rsidRDefault="004E2F7B" w:rsidP="0086022E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Кузнецова Мария Андреевна, ст. преп. Пилипенко Валерия Валерьевна </w:t>
            </w:r>
            <w:r w:rsidRPr="00C835B5">
              <w:rPr>
                <w:rFonts w:ascii="Calibri" w:eastAsia="Times New Roman" w:hAnsi="Calibri"/>
                <w:b/>
                <w:color w:val="000000"/>
              </w:rPr>
              <w:t>(ГОУ ВПО "Донецкий национальный университет")</w:t>
            </w:r>
          </w:p>
          <w:p w:rsidR="004E2F7B" w:rsidRPr="00C835B5" w:rsidRDefault="004E2F7B" w:rsidP="002F011F">
            <w:pPr>
              <w:jc w:val="both"/>
              <w:rPr>
                <w:rFonts w:asciiTheme="minorHAnsi" w:eastAsia="Times New Roman" w:hAnsiTheme="minorHAnsi" w:cs="Arial"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>Анализ российского рынка информационной безопасности в контексте развития цифровой экономики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="Calibri" w:hAnsi="Calibri"/>
                <w:b/>
                <w:color w:val="000000"/>
              </w:rPr>
            </w:pPr>
            <w:r w:rsidRPr="00C835B5">
              <w:rPr>
                <w:rFonts w:ascii="Calibri" w:hAnsi="Calibri"/>
                <w:b/>
                <w:color w:val="000000"/>
              </w:rPr>
              <w:lastRenderedPageBreak/>
              <w:t>12</w:t>
            </w:r>
          </w:p>
        </w:tc>
        <w:tc>
          <w:tcPr>
            <w:tcW w:w="10001" w:type="dxa"/>
          </w:tcPr>
          <w:p w:rsidR="004E2F7B" w:rsidRPr="00C835B5" w:rsidRDefault="004E2F7B" w:rsidP="000369B6">
            <w:pPr>
              <w:jc w:val="both"/>
              <w:rPr>
                <w:rFonts w:ascii="Calibri" w:hAnsi="Calibri"/>
                <w:b/>
                <w:color w:val="000000"/>
              </w:rPr>
            </w:pPr>
            <w:r w:rsidRPr="00C835B5">
              <w:rPr>
                <w:rFonts w:ascii="Calibri" w:hAnsi="Calibri"/>
                <w:b/>
                <w:color w:val="000000"/>
              </w:rPr>
              <w:t xml:space="preserve">К.э.н. Кравченко Виктория Александровна, </w:t>
            </w: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Щавелева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Нина Вадимовна (ГОУ ВПО "Донецкий национальный университет")</w:t>
            </w:r>
          </w:p>
          <w:p w:rsidR="004E2F7B" w:rsidRPr="00C835B5" w:rsidRDefault="004E2F7B" w:rsidP="003A773C">
            <w:pPr>
              <w:jc w:val="both"/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Перспективные направления инновационного развития Российской Федерации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13</w:t>
            </w:r>
          </w:p>
        </w:tc>
        <w:tc>
          <w:tcPr>
            <w:tcW w:w="10001" w:type="dxa"/>
            <w:vAlign w:val="bottom"/>
          </w:tcPr>
          <w:p w:rsidR="004E2F7B" w:rsidRPr="00C835B5" w:rsidRDefault="004E2F7B" w:rsidP="00EF554E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Ивашкин Алексей Андреевич (РУДН)</w:t>
            </w:r>
          </w:p>
          <w:p w:rsidR="004E2F7B" w:rsidRPr="00C835B5" w:rsidRDefault="004E2F7B" w:rsidP="00451E59">
            <w:pPr>
              <w:rPr>
                <w:rFonts w:ascii="Calibri" w:hAnsi="Calibri"/>
                <w:color w:val="000000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>Развитие корпоративного управления в российских компаниях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14</w:t>
            </w:r>
          </w:p>
        </w:tc>
        <w:tc>
          <w:tcPr>
            <w:tcW w:w="10001" w:type="dxa"/>
          </w:tcPr>
          <w:p w:rsidR="004E2F7B" w:rsidRPr="00C835B5" w:rsidRDefault="004E2F7B" w:rsidP="00865EC2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>Ст.преп. Пилипенко Валерия Валерьевна, Шевелева Лилия Дмитриевна (ГОУ ВПО "Донецкий национальный университет")</w:t>
            </w:r>
          </w:p>
          <w:p w:rsidR="004E2F7B" w:rsidRPr="00C835B5" w:rsidRDefault="004E2F7B" w:rsidP="002F011F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Международная конкурентоспособность российских банков в условиях глобализации. Стратегия развития банковского бизнеса на международной арене (на примере Тинькофф Банка)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15</w:t>
            </w:r>
          </w:p>
        </w:tc>
        <w:tc>
          <w:tcPr>
            <w:tcW w:w="10001" w:type="dxa"/>
            <w:vAlign w:val="bottom"/>
          </w:tcPr>
          <w:p w:rsidR="004E2F7B" w:rsidRPr="00C835B5" w:rsidRDefault="004E2F7B" w:rsidP="00644836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К.э.н.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Бударина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Наталья Александровна, Зализняк Екатерина Романовна (Российская Таможенная Академия)</w:t>
            </w:r>
          </w:p>
          <w:p w:rsidR="004E2F7B" w:rsidRPr="00C835B5" w:rsidRDefault="004E2F7B" w:rsidP="00EF554E">
            <w:pPr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Проблемы и пути совершенствования валютного регулирования в РФ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16</w:t>
            </w:r>
          </w:p>
        </w:tc>
        <w:tc>
          <w:tcPr>
            <w:tcW w:w="10001" w:type="dxa"/>
          </w:tcPr>
          <w:p w:rsidR="004E2F7B" w:rsidRPr="00C835B5" w:rsidRDefault="004E2F7B" w:rsidP="00A74649">
            <w:pPr>
              <w:jc w:val="both"/>
              <w:rPr>
                <w:rFonts w:ascii="Calibri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Святова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Евгения Леонидовна, </w:t>
            </w: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Шендо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Надежда Олеговна (Финансовый университет при Правительстве РФ)</w:t>
            </w:r>
          </w:p>
          <w:p w:rsidR="004E2F7B" w:rsidRPr="00C835B5" w:rsidRDefault="004E2F7B" w:rsidP="00451E59">
            <w:pPr>
              <w:jc w:val="both"/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Современные особенности развития автомобильной промышленности России. Оценка рисков и возможностей путей совершенствования отрасли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17</w:t>
            </w:r>
          </w:p>
        </w:tc>
        <w:tc>
          <w:tcPr>
            <w:tcW w:w="10001" w:type="dxa"/>
          </w:tcPr>
          <w:p w:rsidR="004E2F7B" w:rsidRPr="00C835B5" w:rsidRDefault="004E2F7B" w:rsidP="002F011F">
            <w:pPr>
              <w:jc w:val="both"/>
              <w:rPr>
                <w:rFonts w:ascii="Calibri" w:hAnsi="Calibri"/>
                <w:b/>
                <w:color w:val="000000"/>
              </w:rPr>
            </w:pPr>
            <w:r w:rsidRPr="00C835B5">
              <w:rPr>
                <w:rFonts w:ascii="Calibri" w:hAnsi="Calibri"/>
                <w:b/>
                <w:color w:val="000000"/>
              </w:rPr>
              <w:t>Стрельникова Людмила Владимировна (РУДН)</w:t>
            </w:r>
          </w:p>
          <w:p w:rsidR="004E2F7B" w:rsidRPr="00C835B5" w:rsidRDefault="004E2F7B" w:rsidP="006C5F7C">
            <w:pPr>
              <w:jc w:val="both"/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Проблемы и перспективы развития альтернативной энергетики в современной России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18</w:t>
            </w:r>
          </w:p>
        </w:tc>
        <w:tc>
          <w:tcPr>
            <w:tcW w:w="10001" w:type="dxa"/>
          </w:tcPr>
          <w:p w:rsidR="004E2F7B" w:rsidRPr="00C835B5" w:rsidRDefault="004E2F7B" w:rsidP="000369B6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Гасымова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Севиндж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Халиг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кызы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>, Шевцова Александра Михайловна (РУДН)</w:t>
            </w:r>
          </w:p>
          <w:p w:rsidR="004E2F7B" w:rsidRPr="00C835B5" w:rsidRDefault="004E2F7B" w:rsidP="000369B6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Экспорт продукции черной металлургии России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19</w:t>
            </w:r>
          </w:p>
        </w:tc>
        <w:tc>
          <w:tcPr>
            <w:tcW w:w="10001" w:type="dxa"/>
          </w:tcPr>
          <w:p w:rsidR="004E2F7B" w:rsidRPr="00C835B5" w:rsidRDefault="004E2F7B" w:rsidP="000369B6">
            <w:pPr>
              <w:jc w:val="both"/>
              <w:rPr>
                <w:rFonts w:ascii="Calibri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Бех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Анастасия Алексеевна, Золотова Анастасия Игоревна (Российская таможенная академия)</w:t>
            </w:r>
          </w:p>
          <w:p w:rsidR="004E2F7B" w:rsidRPr="00C835B5" w:rsidRDefault="004E2F7B" w:rsidP="00EF554E">
            <w:pPr>
              <w:jc w:val="both"/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Внедрение инновационных технологий в таможенной сфере путем автоматизации торговых процессов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20</w:t>
            </w:r>
          </w:p>
        </w:tc>
        <w:tc>
          <w:tcPr>
            <w:tcW w:w="10001" w:type="dxa"/>
          </w:tcPr>
          <w:p w:rsidR="004E2F7B" w:rsidRPr="00C835B5" w:rsidRDefault="004E2F7B" w:rsidP="00EF554E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Редченко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Полина Викторовна (РУДН)</w:t>
            </w:r>
          </w:p>
          <w:p w:rsidR="004E2F7B" w:rsidRPr="00C835B5" w:rsidRDefault="004E2F7B" w:rsidP="005E0A60">
            <w:pPr>
              <w:jc w:val="both"/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Влияние глобализации на защиту объектов интеллектуальной собственности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21</w:t>
            </w:r>
          </w:p>
        </w:tc>
        <w:tc>
          <w:tcPr>
            <w:tcW w:w="10001" w:type="dxa"/>
          </w:tcPr>
          <w:p w:rsidR="004E2F7B" w:rsidRPr="00C835B5" w:rsidRDefault="004E2F7B" w:rsidP="002F3B52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Малых Марина Васильевна, Новикова Валерия Сергеевна,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Пыхонина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Валерия Сергеевна,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Холодивкер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Дарья Сергеевна (Финансовый университет при Правительстве РФ)</w:t>
            </w:r>
          </w:p>
          <w:p w:rsidR="004E2F7B" w:rsidRPr="00C835B5" w:rsidRDefault="004E2F7B" w:rsidP="00EA637C">
            <w:pPr>
              <w:jc w:val="both"/>
              <w:rPr>
                <w:rFonts w:ascii="Calibri" w:eastAsia="Times New Roman" w:hAnsi="Calibri"/>
                <w:color w:val="000000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>Факторы конкурентной позиции авиастроения. SWOT-анализ отрасли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22</w:t>
            </w:r>
          </w:p>
        </w:tc>
        <w:tc>
          <w:tcPr>
            <w:tcW w:w="10001" w:type="dxa"/>
          </w:tcPr>
          <w:p w:rsidR="004E2F7B" w:rsidRPr="00C835B5" w:rsidRDefault="004E2F7B" w:rsidP="002F3B52">
            <w:pPr>
              <w:pStyle w:val="a3"/>
              <w:ind w:left="0"/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Кузбенова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Эльгина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Рустамовна, Родин Дмитрий Александрович,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Смольникова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Альбина Витальевна, Циркунов Евгений Викторович (Финансовый университет при Правительстве РФ)</w:t>
            </w:r>
          </w:p>
          <w:p w:rsidR="004E2F7B" w:rsidRPr="00C835B5" w:rsidRDefault="004E2F7B" w:rsidP="00EA637C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>Развитие инновационного потенциала отрасли авиастроения в России на основе внедрения технологий бионического дизайна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23</w:t>
            </w:r>
          </w:p>
        </w:tc>
        <w:tc>
          <w:tcPr>
            <w:tcW w:w="10001" w:type="dxa"/>
          </w:tcPr>
          <w:p w:rsidR="004E2F7B" w:rsidRPr="00C835B5" w:rsidRDefault="004E2F7B" w:rsidP="00644836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Абдуллаев Ислам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Назимович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, Борисова Екатерина Сергеевна, Воробьева Анна Владимировна,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Суровова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Илона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Эриковна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(Финансовый Университет при Правительстве РФ)</w:t>
            </w:r>
          </w:p>
          <w:p w:rsidR="004E2F7B" w:rsidRPr="00C835B5" w:rsidRDefault="004E2F7B" w:rsidP="00EA637C">
            <w:pPr>
              <w:jc w:val="both"/>
              <w:rPr>
                <w:rFonts w:ascii="Calibri" w:eastAsia="Times New Roman" w:hAnsi="Calibri"/>
                <w:color w:val="000000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>Влияние цифровых фабрик на авиационную отрасль Российской Федерации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24</w:t>
            </w:r>
          </w:p>
        </w:tc>
        <w:tc>
          <w:tcPr>
            <w:tcW w:w="10001" w:type="dxa"/>
          </w:tcPr>
          <w:p w:rsidR="004E2F7B" w:rsidRPr="00C835B5" w:rsidRDefault="004E2F7B" w:rsidP="00EA637C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>Леонова Юлия Александровна (ГОУ ВПО "Донецкий национальный университет")</w:t>
            </w:r>
          </w:p>
          <w:p w:rsidR="004E2F7B" w:rsidRPr="00C835B5" w:rsidRDefault="004E2F7B" w:rsidP="00EA637C">
            <w:pPr>
              <w:jc w:val="both"/>
              <w:rPr>
                <w:rFonts w:ascii="Calibri" w:eastAsia="Times New Roman" w:hAnsi="Calibri"/>
                <w:color w:val="000000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Трансформация возобновляемых источников энергии в России</w:t>
            </w:r>
          </w:p>
        </w:tc>
      </w:tr>
      <w:tr w:rsidR="002F011F" w:rsidRPr="00C835B5" w:rsidTr="00467299">
        <w:tc>
          <w:tcPr>
            <w:tcW w:w="675" w:type="dxa"/>
          </w:tcPr>
          <w:p w:rsidR="002F011F" w:rsidRPr="00C835B5" w:rsidRDefault="004E2F7B" w:rsidP="003A773C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25</w:t>
            </w:r>
          </w:p>
        </w:tc>
        <w:tc>
          <w:tcPr>
            <w:tcW w:w="10001" w:type="dxa"/>
          </w:tcPr>
          <w:p w:rsidR="004E2F7B" w:rsidRPr="00C835B5" w:rsidRDefault="004E2F7B" w:rsidP="004E2F7B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>Пастухов Егор Михайлович (РУДН)</w:t>
            </w:r>
          </w:p>
          <w:p w:rsidR="002F011F" w:rsidRPr="00C835B5" w:rsidRDefault="004E2F7B" w:rsidP="004E2F7B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Почему Россия не Эфиопия?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3A773C">
            <w:pPr>
              <w:jc w:val="both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0001" w:type="dxa"/>
          </w:tcPr>
          <w:p w:rsidR="004E2F7B" w:rsidRPr="00C835B5" w:rsidRDefault="004E2F7B" w:rsidP="004E2F7B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</w:p>
        </w:tc>
      </w:tr>
      <w:tr w:rsidR="002F011F" w:rsidRPr="00C835B5" w:rsidTr="00467299">
        <w:tc>
          <w:tcPr>
            <w:tcW w:w="10676" w:type="dxa"/>
            <w:gridSpan w:val="2"/>
          </w:tcPr>
          <w:p w:rsidR="002F011F" w:rsidRPr="00C835B5" w:rsidRDefault="002F011F" w:rsidP="00642DA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Секция 3. </w:t>
            </w:r>
          </w:p>
          <w:p w:rsidR="002F011F" w:rsidRPr="00C835B5" w:rsidRDefault="002F011F" w:rsidP="0086022E">
            <w:pPr>
              <w:shd w:val="clear" w:color="auto" w:fill="FFFFFF"/>
              <w:spacing w:line="276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</w:pPr>
            <w:r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Современные особенности развития отраслей и сфер экономики стран и регионов мира. Международный бизнес и внешнеэкономическая деятельность компаний в РФ и других странах мира.</w:t>
            </w:r>
            <w:r w:rsidR="00E96773"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C835B5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</w:rPr>
              <w:t>Инновационные пути экономического развития предприятий.</w:t>
            </w:r>
          </w:p>
        </w:tc>
      </w:tr>
      <w:tr w:rsidR="004E2F7B" w:rsidRPr="00C835B5" w:rsidTr="00467299">
        <w:tc>
          <w:tcPr>
            <w:tcW w:w="675" w:type="dxa"/>
          </w:tcPr>
          <w:p w:rsidR="004E2F7B" w:rsidRPr="00C835B5" w:rsidRDefault="004E2F7B" w:rsidP="001702EA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26</w:t>
            </w:r>
          </w:p>
        </w:tc>
        <w:tc>
          <w:tcPr>
            <w:tcW w:w="10001" w:type="dxa"/>
          </w:tcPr>
          <w:p w:rsidR="004E2F7B" w:rsidRPr="00C835B5" w:rsidRDefault="004E2F7B" w:rsidP="00B83EAE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К.э.н. </w:t>
            </w: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Бударина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Наталья Александровна, Грабовская</w:t>
            </w: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r w:rsidRPr="00C835B5">
              <w:rPr>
                <w:rFonts w:ascii="Calibri" w:eastAsia="Times New Roman" w:hAnsi="Calibri"/>
                <w:b/>
                <w:color w:val="000000"/>
              </w:rPr>
              <w:t>Екатерина</w:t>
            </w: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r w:rsidRPr="00C835B5">
              <w:rPr>
                <w:rFonts w:ascii="Calibri" w:eastAsia="Times New Roman" w:hAnsi="Calibri"/>
                <w:b/>
                <w:color w:val="000000"/>
              </w:rPr>
              <w:t>Алексеевна, Ермоленко Диана Александровна</w:t>
            </w: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(Российская таможенная академия) </w:t>
            </w:r>
          </w:p>
          <w:p w:rsidR="004E2F7B" w:rsidRPr="00C835B5" w:rsidRDefault="004E2F7B" w:rsidP="00B83EAE">
            <w:pPr>
              <w:jc w:val="both"/>
              <w:rPr>
                <w:rFonts w:asciiTheme="minorHAnsi" w:eastAsia="Times New Roman" w:hAnsiTheme="minorHAnsi" w:cs="Arial"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lastRenderedPageBreak/>
              <w:t>Кризисы в Евросоюзе и их связь с Россией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lastRenderedPageBreak/>
              <w:t>27</w:t>
            </w:r>
          </w:p>
        </w:tc>
        <w:tc>
          <w:tcPr>
            <w:tcW w:w="10001" w:type="dxa"/>
          </w:tcPr>
          <w:p w:rsidR="00DA16EB" w:rsidRPr="00C835B5" w:rsidRDefault="00DA16EB" w:rsidP="00DA16EB">
            <w:pPr>
              <w:jc w:val="both"/>
              <w:rPr>
                <w:rFonts w:ascii="Calibri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Новиков Даниил Александрович </w:t>
            </w:r>
            <w:r w:rsidRPr="00C835B5">
              <w:rPr>
                <w:rFonts w:ascii="Calibri" w:hAnsi="Calibri"/>
                <w:b/>
                <w:color w:val="000000"/>
              </w:rPr>
              <w:t>(РУДН)</w:t>
            </w:r>
          </w:p>
          <w:p w:rsidR="001B49DF" w:rsidRPr="00C835B5" w:rsidRDefault="001B49DF" w:rsidP="001B49DF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hAnsi="Calibri"/>
                <w:b/>
                <w:color w:val="000000"/>
              </w:rPr>
              <w:t xml:space="preserve">Современные миграционные процессы в Европе: географический аспект 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28</w:t>
            </w:r>
          </w:p>
        </w:tc>
        <w:tc>
          <w:tcPr>
            <w:tcW w:w="10001" w:type="dxa"/>
          </w:tcPr>
          <w:p w:rsidR="00DA16EB" w:rsidRPr="00C835B5" w:rsidRDefault="00DA16EB" w:rsidP="00B557F1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Гаджиева </w:t>
            </w: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Мирада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</w:t>
            </w: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Мукаиловна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(РУДН)</w:t>
            </w:r>
          </w:p>
          <w:p w:rsidR="00DA16EB" w:rsidRPr="00C835B5" w:rsidRDefault="00DA16EB" w:rsidP="00B557F1">
            <w:pPr>
              <w:jc w:val="both"/>
              <w:rPr>
                <w:sz w:val="28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Мировой рынок ICO: государственное регулирование, роль на рынке капитала и тенденции развития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29</w:t>
            </w:r>
          </w:p>
        </w:tc>
        <w:tc>
          <w:tcPr>
            <w:tcW w:w="10001" w:type="dxa"/>
          </w:tcPr>
          <w:p w:rsidR="00DA16EB" w:rsidRPr="00C835B5" w:rsidRDefault="00DA16EB" w:rsidP="00B557F1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Миронова Яна Андреевна (РУДН)</w:t>
            </w:r>
          </w:p>
          <w:p w:rsidR="00DA16EB" w:rsidRPr="00C835B5" w:rsidRDefault="00DA16EB" w:rsidP="00B557F1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>Мировые финансовые центры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30</w:t>
            </w:r>
          </w:p>
        </w:tc>
        <w:tc>
          <w:tcPr>
            <w:tcW w:w="10001" w:type="dxa"/>
          </w:tcPr>
          <w:p w:rsidR="00DA16EB" w:rsidRPr="00C835B5" w:rsidRDefault="00DA16EB" w:rsidP="00B83EAE">
            <w:pPr>
              <w:tabs>
                <w:tab w:val="left" w:pos="4110"/>
              </w:tabs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Силла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Абубакар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Бунтураби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(РУДН)</w:t>
            </w:r>
          </w:p>
          <w:p w:rsidR="00DA16EB" w:rsidRPr="00C835B5" w:rsidRDefault="00DA16EB" w:rsidP="00B83EAE">
            <w:pPr>
              <w:jc w:val="both"/>
              <w:rPr>
                <w:rFonts w:asciiTheme="minorHAnsi" w:eastAsia="Times New Roman" w:hAnsiTheme="minorHAnsi" w:cs="Arial"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color w:val="000000" w:themeColor="text1"/>
              </w:rPr>
              <w:t>Место Африки в мировой экономике в настоящее время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31</w:t>
            </w:r>
          </w:p>
        </w:tc>
        <w:tc>
          <w:tcPr>
            <w:tcW w:w="10001" w:type="dxa"/>
          </w:tcPr>
          <w:p w:rsidR="00DA16EB" w:rsidRPr="00C835B5" w:rsidRDefault="00DA16EB" w:rsidP="00B83EAE">
            <w:pPr>
              <w:rPr>
                <w:rFonts w:ascii="Calibri" w:hAnsi="Calibri"/>
                <w:b/>
                <w:color w:val="000000"/>
              </w:rPr>
            </w:pPr>
            <w:r w:rsidRPr="00C835B5">
              <w:rPr>
                <w:rFonts w:ascii="Calibri" w:hAnsi="Calibri"/>
                <w:b/>
                <w:color w:val="000000"/>
              </w:rPr>
              <w:t>Ковалева Елена Олеговна (ГОУ ВПО "Донецкий национальный университет")</w:t>
            </w:r>
          </w:p>
          <w:p w:rsidR="00DA16EB" w:rsidRPr="00C835B5" w:rsidRDefault="00DA16EB" w:rsidP="00B83EAE">
            <w:pPr>
              <w:jc w:val="both"/>
              <w:rPr>
                <w:rFonts w:asciiTheme="minorHAnsi" w:eastAsia="Times New Roman" w:hAnsiTheme="minorHAnsi" w:cs="Arial"/>
                <w:color w:val="000000" w:themeColor="text1"/>
              </w:rPr>
            </w:pPr>
            <w:r w:rsidRPr="00C835B5">
              <w:rPr>
                <w:rFonts w:ascii="Calibri" w:hAnsi="Calibri"/>
                <w:color w:val="000000"/>
              </w:rPr>
              <w:t>Анализ внешней торговли Китая в условиях глобализации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32</w:t>
            </w:r>
          </w:p>
        </w:tc>
        <w:tc>
          <w:tcPr>
            <w:tcW w:w="10001" w:type="dxa"/>
          </w:tcPr>
          <w:p w:rsidR="00DA16EB" w:rsidRPr="00C835B5" w:rsidRDefault="00DA16EB" w:rsidP="00B83EAE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>Шидловская Валерия Владимировна (РУДН)</w:t>
            </w:r>
          </w:p>
          <w:p w:rsidR="00DA16EB" w:rsidRPr="00C835B5" w:rsidRDefault="00DA16EB" w:rsidP="00B83EAE">
            <w:pPr>
              <w:jc w:val="both"/>
              <w:rPr>
                <w:rFonts w:ascii="Calibri" w:eastAsia="Times New Roman" w:hAnsi="Calibri"/>
                <w:color w:val="000000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Динамика географической и товарной структуры внешней торговли Индии (1995-2017 гг.)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33</w:t>
            </w:r>
          </w:p>
        </w:tc>
        <w:tc>
          <w:tcPr>
            <w:tcW w:w="10001" w:type="dxa"/>
          </w:tcPr>
          <w:p w:rsidR="00DA16EB" w:rsidRPr="00C835B5" w:rsidRDefault="00DA16EB" w:rsidP="00B83EAE">
            <w:pPr>
              <w:jc w:val="both"/>
              <w:rPr>
                <w:rFonts w:ascii="Calibri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Хачатрян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Светлана </w:t>
            </w: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Тиграновна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(Российская Таможенная Академия)</w:t>
            </w:r>
          </w:p>
          <w:p w:rsidR="00DA16EB" w:rsidRPr="00C835B5" w:rsidRDefault="00DA16EB" w:rsidP="00B83EAE">
            <w:pPr>
              <w:jc w:val="both"/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ОПЕК: координация нефтяной промышленности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34</w:t>
            </w:r>
          </w:p>
        </w:tc>
        <w:tc>
          <w:tcPr>
            <w:tcW w:w="10001" w:type="dxa"/>
            <w:vAlign w:val="bottom"/>
          </w:tcPr>
          <w:p w:rsidR="00DA16EB" w:rsidRPr="00C835B5" w:rsidRDefault="00DA16EB" w:rsidP="0084582A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>Гусева Анна Алексеевна (Российская таможенная академия)</w:t>
            </w:r>
          </w:p>
          <w:p w:rsidR="00DA16EB" w:rsidRPr="00C835B5" w:rsidRDefault="00DA16EB" w:rsidP="00644836">
            <w:pPr>
              <w:jc w:val="both"/>
              <w:rPr>
                <w:rFonts w:ascii="Calibri" w:eastAsia="Times New Roman" w:hAnsi="Calibri"/>
                <w:color w:val="000000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 xml:space="preserve">Влияние интеграционных процессов на торговлю стран - членов НАФТА 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35</w:t>
            </w:r>
          </w:p>
        </w:tc>
        <w:tc>
          <w:tcPr>
            <w:tcW w:w="10001" w:type="dxa"/>
          </w:tcPr>
          <w:p w:rsidR="00DA16EB" w:rsidRPr="00C835B5" w:rsidRDefault="00DA16EB" w:rsidP="0086022E">
            <w:pPr>
              <w:jc w:val="both"/>
              <w:rPr>
                <w:rFonts w:ascii="Calibri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Джураева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</w:t>
            </w: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Зарнигор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</w:t>
            </w: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Фуркатовна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>, Перевалов Алексей Александрович (</w:t>
            </w: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УрФУ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им. первого Президента России Б.Н. Ельцина)</w:t>
            </w:r>
          </w:p>
          <w:p w:rsidR="00DA16EB" w:rsidRPr="00C835B5" w:rsidRDefault="00DA16EB" w:rsidP="00EA637C">
            <w:pPr>
              <w:jc w:val="both"/>
              <w:rPr>
                <w:rFonts w:asciiTheme="minorHAnsi" w:eastAsia="Times New Roman" w:hAnsiTheme="minorHAnsi" w:cs="Arial"/>
                <w:b/>
                <w:color w:val="000000" w:themeColor="text1"/>
              </w:rPr>
            </w:pPr>
            <w:r w:rsidRPr="00C835B5">
              <w:rPr>
                <w:rFonts w:ascii="Calibri" w:hAnsi="Calibri"/>
                <w:color w:val="000000"/>
              </w:rPr>
              <w:t>Оценка участия Республики Таджикистан в современной мирохозяйственной среде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36</w:t>
            </w:r>
          </w:p>
        </w:tc>
        <w:tc>
          <w:tcPr>
            <w:tcW w:w="10001" w:type="dxa"/>
          </w:tcPr>
          <w:p w:rsidR="00DA16EB" w:rsidRPr="00C835B5" w:rsidRDefault="00DA16EB" w:rsidP="0084582A">
            <w:pPr>
              <w:jc w:val="both"/>
              <w:rPr>
                <w:rFonts w:ascii="Calibri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hAnsi="Calibri"/>
                <w:b/>
                <w:color w:val="000000"/>
              </w:rPr>
              <w:t>Евсеевичева</w:t>
            </w:r>
            <w:proofErr w:type="spellEnd"/>
            <w:r w:rsidRPr="00C835B5">
              <w:rPr>
                <w:rFonts w:ascii="Calibri" w:hAnsi="Calibri"/>
                <w:b/>
                <w:color w:val="000000"/>
              </w:rPr>
              <w:t xml:space="preserve"> Елизавета Александровна (РУДН)</w:t>
            </w:r>
          </w:p>
          <w:p w:rsidR="00DA16EB" w:rsidRPr="00C835B5" w:rsidRDefault="00DA16EB" w:rsidP="0084582A">
            <w:pPr>
              <w:jc w:val="both"/>
              <w:rPr>
                <w:rFonts w:asciiTheme="minorHAnsi" w:eastAsia="Times New Roman" w:hAnsiTheme="minorHAnsi" w:cs="Arial"/>
                <w:color w:val="000000" w:themeColor="text1"/>
              </w:rPr>
            </w:pPr>
            <w:r w:rsidRPr="00C835B5">
              <w:rPr>
                <w:rFonts w:ascii="Calibri" w:hAnsi="Calibri"/>
                <w:color w:val="000000"/>
              </w:rPr>
              <w:t>Динамика диспропорций регионального развития и региональная политика Германии, 1992-2017 гг.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37</w:t>
            </w:r>
          </w:p>
        </w:tc>
        <w:tc>
          <w:tcPr>
            <w:tcW w:w="10001" w:type="dxa"/>
          </w:tcPr>
          <w:p w:rsidR="00DA16EB" w:rsidRPr="00C835B5" w:rsidRDefault="00DA16EB" w:rsidP="0084582A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Чернышова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Алена Владимировна (РУДН)</w:t>
            </w:r>
          </w:p>
          <w:p w:rsidR="00DA16EB" w:rsidRPr="00C835B5" w:rsidRDefault="00DA16EB" w:rsidP="0084582A">
            <w:pPr>
              <w:rPr>
                <w:b/>
                <w:caps/>
                <w:sz w:val="28"/>
                <w:szCs w:val="28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Географические особенности регионального неравенства стран Латинской Америки (2008-2017 гг.)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38</w:t>
            </w:r>
          </w:p>
        </w:tc>
        <w:tc>
          <w:tcPr>
            <w:tcW w:w="10001" w:type="dxa"/>
          </w:tcPr>
          <w:p w:rsidR="00DA16EB" w:rsidRPr="00C835B5" w:rsidRDefault="00DA16EB" w:rsidP="0084582A">
            <w:pPr>
              <w:rPr>
                <w:rFonts w:ascii="Calibri" w:hAnsi="Calibri"/>
                <w:b/>
                <w:color w:val="000000"/>
              </w:rPr>
            </w:pPr>
            <w:r w:rsidRPr="00C835B5">
              <w:rPr>
                <w:rFonts w:ascii="Calibri" w:hAnsi="Calibri"/>
                <w:b/>
                <w:color w:val="000000"/>
              </w:rPr>
              <w:t>Тё Ольга Юрьевна (РУДН)</w:t>
            </w:r>
          </w:p>
          <w:p w:rsidR="00DA16EB" w:rsidRPr="00C835B5" w:rsidRDefault="00DA16EB" w:rsidP="0084582A">
            <w:pPr>
              <w:jc w:val="both"/>
              <w:rPr>
                <w:rFonts w:ascii="Calibri" w:eastAsia="Times New Roman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Региональные особенности производства продукции обрабатывающей промышленности в мире (2001-2016 гг.)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39</w:t>
            </w:r>
          </w:p>
        </w:tc>
        <w:tc>
          <w:tcPr>
            <w:tcW w:w="10001" w:type="dxa"/>
          </w:tcPr>
          <w:p w:rsidR="00DA16EB" w:rsidRPr="00C835B5" w:rsidRDefault="00DA16EB" w:rsidP="0084582A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Пенья </w:t>
            </w: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Пегеро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Франсиско Хосе (РУДН)</w:t>
            </w:r>
          </w:p>
          <w:p w:rsidR="00DA16EB" w:rsidRPr="00C835B5" w:rsidRDefault="00DA16EB" w:rsidP="0084582A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Динамика развития туристической инфраструктуры в Доминиканской республике в 2011-2015 гг.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40</w:t>
            </w:r>
          </w:p>
        </w:tc>
        <w:tc>
          <w:tcPr>
            <w:tcW w:w="10001" w:type="dxa"/>
            <w:vAlign w:val="bottom"/>
          </w:tcPr>
          <w:p w:rsidR="00DA16EB" w:rsidRPr="00C835B5" w:rsidRDefault="00DA16EB" w:rsidP="0084582A">
            <w:pPr>
              <w:jc w:val="both"/>
              <w:rPr>
                <w:rFonts w:ascii="Calibri" w:hAnsi="Calibri"/>
                <w:color w:val="000000"/>
              </w:rPr>
            </w:pP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Алхассан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Тиджани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</w:t>
            </w:r>
            <w:proofErr w:type="spellStart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>Форго</w:t>
            </w:r>
            <w:proofErr w:type="spellEnd"/>
            <w:r w:rsidRPr="00C835B5">
              <w:rPr>
                <w:rFonts w:asciiTheme="minorHAnsi" w:eastAsia="Times New Roman" w:hAnsiTheme="minorHAnsi" w:cs="Arial"/>
                <w:b/>
                <w:color w:val="000000" w:themeColor="text1"/>
              </w:rPr>
              <w:t xml:space="preserve"> (РУДН)</w:t>
            </w:r>
          </w:p>
          <w:p w:rsidR="00DA16EB" w:rsidRPr="00C835B5" w:rsidRDefault="00DA16EB" w:rsidP="0084582A">
            <w:pPr>
              <w:rPr>
                <w:rFonts w:ascii="Calibri" w:hAnsi="Calibri"/>
                <w:color w:val="000000"/>
              </w:rPr>
            </w:pPr>
            <w:r w:rsidRPr="00C835B5">
              <w:rPr>
                <w:rFonts w:ascii="Calibri" w:hAnsi="Calibri"/>
                <w:color w:val="000000"/>
              </w:rPr>
              <w:t>Финансирования малых и средних предприятий: перспективы исламских финансовых инструментов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41</w:t>
            </w:r>
          </w:p>
        </w:tc>
        <w:tc>
          <w:tcPr>
            <w:tcW w:w="10001" w:type="dxa"/>
          </w:tcPr>
          <w:p w:rsidR="00DA16EB" w:rsidRPr="00C835B5" w:rsidRDefault="00DA16EB" w:rsidP="003A773C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>Гринченко Дмитрий Русланович</w:t>
            </w:r>
            <w:r w:rsidR="007161F7" w:rsidRPr="00C835B5">
              <w:rPr>
                <w:rFonts w:ascii="Calibri" w:eastAsia="Times New Roman" w:hAnsi="Calibri"/>
                <w:b/>
                <w:color w:val="000000"/>
              </w:rPr>
              <w:t>, к.</w:t>
            </w:r>
            <w:r w:rsidR="000D2F4E" w:rsidRPr="00C835B5">
              <w:rPr>
                <w:rFonts w:ascii="Calibri" w:eastAsia="Times New Roman" w:hAnsi="Calibri"/>
                <w:b/>
                <w:color w:val="000000"/>
              </w:rPr>
              <w:t>г</w:t>
            </w:r>
            <w:r w:rsidR="007161F7" w:rsidRPr="00C835B5">
              <w:rPr>
                <w:rFonts w:ascii="Calibri" w:eastAsia="Times New Roman" w:hAnsi="Calibri"/>
                <w:b/>
                <w:color w:val="000000"/>
              </w:rPr>
              <w:t>.н. Холина В.Н.</w:t>
            </w:r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(РУДН)</w:t>
            </w:r>
          </w:p>
          <w:p w:rsidR="00DA16EB" w:rsidRPr="00C835B5" w:rsidRDefault="00DA16EB" w:rsidP="003A773C">
            <w:pPr>
              <w:jc w:val="both"/>
              <w:rPr>
                <w:rFonts w:ascii="Calibri" w:eastAsia="Times New Roman" w:hAnsi="Calibri"/>
                <w:color w:val="000000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 xml:space="preserve">Динамика региональной структуры </w:t>
            </w:r>
            <w:r w:rsidR="001B060C" w:rsidRPr="00C835B5">
              <w:rPr>
                <w:rFonts w:ascii="Calibri" w:eastAsia="Times New Roman" w:hAnsi="Calibri"/>
                <w:color w:val="000000"/>
              </w:rPr>
              <w:t xml:space="preserve">мировой </w:t>
            </w:r>
            <w:r w:rsidRPr="00C835B5">
              <w:rPr>
                <w:rFonts w:ascii="Calibri" w:eastAsia="Times New Roman" w:hAnsi="Calibri"/>
                <w:color w:val="000000"/>
              </w:rPr>
              <w:t>добычи золота в 2010-2017 гг.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844C8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42</w:t>
            </w:r>
          </w:p>
        </w:tc>
        <w:tc>
          <w:tcPr>
            <w:tcW w:w="10001" w:type="dxa"/>
          </w:tcPr>
          <w:p w:rsidR="00DA16EB" w:rsidRPr="00C835B5" w:rsidRDefault="00DA16EB" w:rsidP="002F011F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C835B5">
              <w:rPr>
                <w:rFonts w:ascii="Calibri" w:eastAsia="Times New Roman" w:hAnsi="Calibri"/>
                <w:b/>
                <w:color w:val="000000"/>
              </w:rPr>
              <w:t>Осипов Никита Алексеевич (РУДН)</w:t>
            </w:r>
          </w:p>
          <w:p w:rsidR="00DA16EB" w:rsidRPr="00C835B5" w:rsidRDefault="00DA16EB" w:rsidP="002F011F">
            <w:pPr>
              <w:jc w:val="both"/>
              <w:rPr>
                <w:rFonts w:ascii="Calibri" w:eastAsia="Times New Roman" w:hAnsi="Calibri"/>
                <w:color w:val="000000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>Синдицированное финансирование: международная практика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A773C">
            <w:pPr>
              <w:jc w:val="both"/>
              <w:rPr>
                <w:rFonts w:asciiTheme="minorHAnsi" w:hAnsiTheme="minorHAnsi"/>
                <w:b/>
                <w:color w:val="000000"/>
              </w:rPr>
            </w:pPr>
            <w:r w:rsidRPr="00C835B5">
              <w:rPr>
                <w:rFonts w:asciiTheme="minorHAnsi" w:hAnsiTheme="minorHAnsi"/>
                <w:b/>
                <w:color w:val="000000"/>
              </w:rPr>
              <w:t>43</w:t>
            </w:r>
          </w:p>
        </w:tc>
        <w:tc>
          <w:tcPr>
            <w:tcW w:w="10001" w:type="dxa"/>
          </w:tcPr>
          <w:p w:rsidR="00DA16EB" w:rsidRPr="00C835B5" w:rsidRDefault="00DA16EB" w:rsidP="00877FDD">
            <w:pPr>
              <w:jc w:val="both"/>
              <w:rPr>
                <w:rFonts w:ascii="Calibri" w:eastAsia="Times New Roman" w:hAnsi="Calibri"/>
                <w:b/>
                <w:color w:val="000000"/>
              </w:rPr>
            </w:pPr>
            <w:proofErr w:type="spellStart"/>
            <w:r w:rsidRPr="00C835B5">
              <w:rPr>
                <w:rFonts w:ascii="Calibri" w:eastAsia="Times New Roman" w:hAnsi="Calibri"/>
                <w:b/>
                <w:color w:val="000000"/>
              </w:rPr>
              <w:t>Логвинова</w:t>
            </w:r>
            <w:proofErr w:type="spellEnd"/>
            <w:r w:rsidRPr="00C835B5">
              <w:rPr>
                <w:rFonts w:ascii="Calibri" w:eastAsia="Times New Roman" w:hAnsi="Calibri"/>
                <w:b/>
                <w:color w:val="000000"/>
              </w:rPr>
              <w:t xml:space="preserve"> Анна Олеговна, ст. преп. Пилипенко Валерия Валерьевна (ГОУ ВПО "Донецкий национальный университет")</w:t>
            </w:r>
          </w:p>
          <w:p w:rsidR="00DA16EB" w:rsidRPr="00C835B5" w:rsidRDefault="00DA16EB" w:rsidP="002F011F">
            <w:pPr>
              <w:jc w:val="both"/>
              <w:rPr>
                <w:rFonts w:ascii="Calibri" w:eastAsia="Times New Roman" w:hAnsi="Calibri"/>
                <w:color w:val="000000"/>
              </w:rPr>
            </w:pPr>
            <w:r w:rsidRPr="00C835B5">
              <w:rPr>
                <w:rFonts w:ascii="Calibri" w:eastAsia="Times New Roman" w:hAnsi="Calibri"/>
                <w:color w:val="000000"/>
              </w:rPr>
              <w:t xml:space="preserve">Роль и влияние </w:t>
            </w:r>
            <w:proofErr w:type="spellStart"/>
            <w:r w:rsidRPr="00C835B5">
              <w:rPr>
                <w:rFonts w:ascii="Calibri" w:eastAsia="Times New Roman" w:hAnsi="Calibri"/>
                <w:color w:val="000000"/>
              </w:rPr>
              <w:t>криптовалют</w:t>
            </w:r>
            <w:proofErr w:type="spellEnd"/>
            <w:r w:rsidRPr="00C835B5">
              <w:rPr>
                <w:rFonts w:ascii="Calibri" w:eastAsia="Times New Roman" w:hAnsi="Calibri"/>
                <w:color w:val="000000"/>
              </w:rPr>
              <w:t xml:space="preserve"> на развитие цифровой экономики</w:t>
            </w:r>
          </w:p>
        </w:tc>
      </w:tr>
      <w:tr w:rsidR="00DA16EB" w:rsidRPr="00C835B5" w:rsidTr="00467299">
        <w:tc>
          <w:tcPr>
            <w:tcW w:w="675" w:type="dxa"/>
          </w:tcPr>
          <w:p w:rsidR="00DA16EB" w:rsidRPr="00C835B5" w:rsidRDefault="00DA16EB" w:rsidP="003A773C">
            <w:pPr>
              <w:jc w:val="both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0001" w:type="dxa"/>
          </w:tcPr>
          <w:p w:rsidR="00DA16EB" w:rsidRPr="00C835B5" w:rsidRDefault="00DA16EB" w:rsidP="003A773C">
            <w:pPr>
              <w:jc w:val="both"/>
              <w:rPr>
                <w:rFonts w:ascii="Calibri" w:eastAsia="Times New Roman" w:hAnsi="Calibri"/>
                <w:color w:val="000000"/>
              </w:rPr>
            </w:pPr>
          </w:p>
        </w:tc>
      </w:tr>
    </w:tbl>
    <w:p w:rsidR="00C01418" w:rsidRPr="00C835B5" w:rsidRDefault="00C01418" w:rsidP="00A900BC">
      <w:pPr>
        <w:jc w:val="both"/>
        <w:rPr>
          <w:rFonts w:asciiTheme="minorHAnsi" w:eastAsia="Times New Roman" w:hAnsiTheme="minorHAnsi" w:cs="Arial"/>
          <w:color w:val="000000" w:themeColor="text1"/>
        </w:rPr>
      </w:pPr>
    </w:p>
    <w:p w:rsidR="00BB49C0" w:rsidRPr="00F62B3E" w:rsidRDefault="00E75154" w:rsidP="007E569C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2"/>
        </w:rPr>
      </w:pPr>
      <w:bookmarkStart w:id="0" w:name="_GoBack"/>
      <w:bookmarkEnd w:id="0"/>
      <w:r w:rsidRPr="00E75154">
        <w:rPr>
          <w:rFonts w:ascii="Arial" w:eastAsia="Times New Roman" w:hAnsi="Arial" w:cs="Arial"/>
          <w:noProof/>
          <w:color w:val="000000" w:themeColor="text1"/>
          <w:sz w:val="22"/>
        </w:rPr>
        <w:lastRenderedPageBreak/>
        <w:drawing>
          <wp:inline distT="0" distB="0" distL="0" distR="0">
            <wp:extent cx="6642100" cy="4560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9C0" w:rsidRPr="00F62B3E" w:rsidSect="003B508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B6BB9"/>
    <w:multiLevelType w:val="hybridMultilevel"/>
    <w:tmpl w:val="E4B8E5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A1ACA"/>
    <w:multiLevelType w:val="multilevel"/>
    <w:tmpl w:val="E5822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A42B74"/>
    <w:multiLevelType w:val="hybridMultilevel"/>
    <w:tmpl w:val="58D8EF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213E6"/>
    <w:multiLevelType w:val="hybridMultilevel"/>
    <w:tmpl w:val="168073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2B4AC3"/>
    <w:multiLevelType w:val="hybridMultilevel"/>
    <w:tmpl w:val="2E18B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50608"/>
    <w:rsid w:val="00003A9A"/>
    <w:rsid w:val="00010882"/>
    <w:rsid w:val="00011CD1"/>
    <w:rsid w:val="00027BB2"/>
    <w:rsid w:val="00033C65"/>
    <w:rsid w:val="000369B6"/>
    <w:rsid w:val="000817C3"/>
    <w:rsid w:val="000947B5"/>
    <w:rsid w:val="000B2F70"/>
    <w:rsid w:val="000C1E41"/>
    <w:rsid w:val="000C24A1"/>
    <w:rsid w:val="000C3CA5"/>
    <w:rsid w:val="000C7744"/>
    <w:rsid w:val="000D0B20"/>
    <w:rsid w:val="000D2F4E"/>
    <w:rsid w:val="000D51CE"/>
    <w:rsid w:val="000D60DA"/>
    <w:rsid w:val="0010642E"/>
    <w:rsid w:val="00110748"/>
    <w:rsid w:val="001109E5"/>
    <w:rsid w:val="00157F08"/>
    <w:rsid w:val="00160CB3"/>
    <w:rsid w:val="00183537"/>
    <w:rsid w:val="001867E1"/>
    <w:rsid w:val="001910F6"/>
    <w:rsid w:val="00191504"/>
    <w:rsid w:val="001967C6"/>
    <w:rsid w:val="001A2756"/>
    <w:rsid w:val="001B060C"/>
    <w:rsid w:val="001B49DF"/>
    <w:rsid w:val="001B57CB"/>
    <w:rsid w:val="001C2899"/>
    <w:rsid w:val="001C397A"/>
    <w:rsid w:val="001D4C97"/>
    <w:rsid w:val="001E5DA5"/>
    <w:rsid w:val="001F2BAD"/>
    <w:rsid w:val="00214DA2"/>
    <w:rsid w:val="00221607"/>
    <w:rsid w:val="00227D48"/>
    <w:rsid w:val="00230769"/>
    <w:rsid w:val="00231848"/>
    <w:rsid w:val="002338E7"/>
    <w:rsid w:val="0024029E"/>
    <w:rsid w:val="002411EA"/>
    <w:rsid w:val="002478C4"/>
    <w:rsid w:val="00250608"/>
    <w:rsid w:val="00255C44"/>
    <w:rsid w:val="00266E65"/>
    <w:rsid w:val="002673F3"/>
    <w:rsid w:val="00274204"/>
    <w:rsid w:val="0029696D"/>
    <w:rsid w:val="002B0302"/>
    <w:rsid w:val="002B6A01"/>
    <w:rsid w:val="002C1B85"/>
    <w:rsid w:val="002C2619"/>
    <w:rsid w:val="002D429F"/>
    <w:rsid w:val="002F011F"/>
    <w:rsid w:val="002F3B52"/>
    <w:rsid w:val="0032269E"/>
    <w:rsid w:val="00324FB8"/>
    <w:rsid w:val="00326AEA"/>
    <w:rsid w:val="00347EFA"/>
    <w:rsid w:val="00353235"/>
    <w:rsid w:val="00354D6B"/>
    <w:rsid w:val="00372311"/>
    <w:rsid w:val="00374B99"/>
    <w:rsid w:val="00385E53"/>
    <w:rsid w:val="00386B24"/>
    <w:rsid w:val="00394777"/>
    <w:rsid w:val="00396A82"/>
    <w:rsid w:val="003A7486"/>
    <w:rsid w:val="003A773C"/>
    <w:rsid w:val="003B2772"/>
    <w:rsid w:val="003B5081"/>
    <w:rsid w:val="003C5CBC"/>
    <w:rsid w:val="003D390E"/>
    <w:rsid w:val="003D4AA4"/>
    <w:rsid w:val="0041332C"/>
    <w:rsid w:val="00421718"/>
    <w:rsid w:val="0042568C"/>
    <w:rsid w:val="00441B00"/>
    <w:rsid w:val="00451E59"/>
    <w:rsid w:val="004537FC"/>
    <w:rsid w:val="00467299"/>
    <w:rsid w:val="0047714D"/>
    <w:rsid w:val="00491B43"/>
    <w:rsid w:val="004929B0"/>
    <w:rsid w:val="0049650C"/>
    <w:rsid w:val="004966E1"/>
    <w:rsid w:val="004A53DD"/>
    <w:rsid w:val="004A79CB"/>
    <w:rsid w:val="004D72C8"/>
    <w:rsid w:val="004E2F7B"/>
    <w:rsid w:val="004E58D5"/>
    <w:rsid w:val="004F2343"/>
    <w:rsid w:val="0050267D"/>
    <w:rsid w:val="00504A4E"/>
    <w:rsid w:val="00507327"/>
    <w:rsid w:val="00516005"/>
    <w:rsid w:val="00524863"/>
    <w:rsid w:val="00532759"/>
    <w:rsid w:val="005461B4"/>
    <w:rsid w:val="00547EA1"/>
    <w:rsid w:val="005702BF"/>
    <w:rsid w:val="00591002"/>
    <w:rsid w:val="005A2309"/>
    <w:rsid w:val="005A4D0F"/>
    <w:rsid w:val="005B2FE1"/>
    <w:rsid w:val="005B495C"/>
    <w:rsid w:val="005D46E6"/>
    <w:rsid w:val="005D5CB2"/>
    <w:rsid w:val="00612E4E"/>
    <w:rsid w:val="00623FF0"/>
    <w:rsid w:val="006310F3"/>
    <w:rsid w:val="00633490"/>
    <w:rsid w:val="0064061E"/>
    <w:rsid w:val="00644836"/>
    <w:rsid w:val="00655AB3"/>
    <w:rsid w:val="00671153"/>
    <w:rsid w:val="00682DCC"/>
    <w:rsid w:val="00693A28"/>
    <w:rsid w:val="00693DE0"/>
    <w:rsid w:val="00697622"/>
    <w:rsid w:val="006B592E"/>
    <w:rsid w:val="006C5F7C"/>
    <w:rsid w:val="006D532D"/>
    <w:rsid w:val="006D7CEF"/>
    <w:rsid w:val="006E7EF4"/>
    <w:rsid w:val="006F0C67"/>
    <w:rsid w:val="006F7DC9"/>
    <w:rsid w:val="007022DC"/>
    <w:rsid w:val="007052D9"/>
    <w:rsid w:val="00713B93"/>
    <w:rsid w:val="007161F7"/>
    <w:rsid w:val="00731409"/>
    <w:rsid w:val="00731F4B"/>
    <w:rsid w:val="00732CEC"/>
    <w:rsid w:val="00764602"/>
    <w:rsid w:val="007827EB"/>
    <w:rsid w:val="007873D8"/>
    <w:rsid w:val="0079415D"/>
    <w:rsid w:val="007A5BE9"/>
    <w:rsid w:val="007E0C8A"/>
    <w:rsid w:val="007E569C"/>
    <w:rsid w:val="007F41E5"/>
    <w:rsid w:val="00804026"/>
    <w:rsid w:val="00813F34"/>
    <w:rsid w:val="00823A56"/>
    <w:rsid w:val="0082649F"/>
    <w:rsid w:val="008428C7"/>
    <w:rsid w:val="0084582A"/>
    <w:rsid w:val="00857B8B"/>
    <w:rsid w:val="0086022E"/>
    <w:rsid w:val="0086213F"/>
    <w:rsid w:val="00865EC2"/>
    <w:rsid w:val="008726ED"/>
    <w:rsid w:val="00874995"/>
    <w:rsid w:val="00877FDD"/>
    <w:rsid w:val="0088394A"/>
    <w:rsid w:val="00891202"/>
    <w:rsid w:val="008915B6"/>
    <w:rsid w:val="00892204"/>
    <w:rsid w:val="008945DE"/>
    <w:rsid w:val="008955E5"/>
    <w:rsid w:val="008A688C"/>
    <w:rsid w:val="008B547F"/>
    <w:rsid w:val="008C3F4E"/>
    <w:rsid w:val="008C4DEE"/>
    <w:rsid w:val="008C702E"/>
    <w:rsid w:val="008D0D0C"/>
    <w:rsid w:val="008D2080"/>
    <w:rsid w:val="008D55BB"/>
    <w:rsid w:val="008D5A23"/>
    <w:rsid w:val="008E6A8C"/>
    <w:rsid w:val="008F03D7"/>
    <w:rsid w:val="008F101D"/>
    <w:rsid w:val="008F1872"/>
    <w:rsid w:val="008F65C9"/>
    <w:rsid w:val="0090230D"/>
    <w:rsid w:val="009026D8"/>
    <w:rsid w:val="009144AB"/>
    <w:rsid w:val="00926F5B"/>
    <w:rsid w:val="0094271B"/>
    <w:rsid w:val="00944E53"/>
    <w:rsid w:val="0095318A"/>
    <w:rsid w:val="009543F7"/>
    <w:rsid w:val="00955183"/>
    <w:rsid w:val="00955FE3"/>
    <w:rsid w:val="009607DB"/>
    <w:rsid w:val="00971D68"/>
    <w:rsid w:val="009A346C"/>
    <w:rsid w:val="009B5564"/>
    <w:rsid w:val="009C62A0"/>
    <w:rsid w:val="009D5AEA"/>
    <w:rsid w:val="009F132B"/>
    <w:rsid w:val="009F2F4C"/>
    <w:rsid w:val="009F6358"/>
    <w:rsid w:val="009F6937"/>
    <w:rsid w:val="00A0478B"/>
    <w:rsid w:val="00A13CEB"/>
    <w:rsid w:val="00A33267"/>
    <w:rsid w:val="00A40758"/>
    <w:rsid w:val="00A41019"/>
    <w:rsid w:val="00A42019"/>
    <w:rsid w:val="00A520F4"/>
    <w:rsid w:val="00A54AB1"/>
    <w:rsid w:val="00A54B83"/>
    <w:rsid w:val="00A74649"/>
    <w:rsid w:val="00A80994"/>
    <w:rsid w:val="00A900BC"/>
    <w:rsid w:val="00AC20C0"/>
    <w:rsid w:val="00AD0C53"/>
    <w:rsid w:val="00AD3438"/>
    <w:rsid w:val="00AD620E"/>
    <w:rsid w:val="00AF6121"/>
    <w:rsid w:val="00AF767D"/>
    <w:rsid w:val="00B22B7D"/>
    <w:rsid w:val="00B302FD"/>
    <w:rsid w:val="00B54E9D"/>
    <w:rsid w:val="00B557F1"/>
    <w:rsid w:val="00B7137E"/>
    <w:rsid w:val="00B83EAE"/>
    <w:rsid w:val="00B91FD5"/>
    <w:rsid w:val="00BB49C0"/>
    <w:rsid w:val="00BC6A5E"/>
    <w:rsid w:val="00BC714D"/>
    <w:rsid w:val="00BD3803"/>
    <w:rsid w:val="00BE2CB4"/>
    <w:rsid w:val="00C00C44"/>
    <w:rsid w:val="00C010D4"/>
    <w:rsid w:val="00C01418"/>
    <w:rsid w:val="00C12CBB"/>
    <w:rsid w:val="00C159C9"/>
    <w:rsid w:val="00C21235"/>
    <w:rsid w:val="00C31214"/>
    <w:rsid w:val="00C36224"/>
    <w:rsid w:val="00C42300"/>
    <w:rsid w:val="00C557EA"/>
    <w:rsid w:val="00C62296"/>
    <w:rsid w:val="00C70E86"/>
    <w:rsid w:val="00C755B6"/>
    <w:rsid w:val="00C835B5"/>
    <w:rsid w:val="00C84514"/>
    <w:rsid w:val="00CC0C3C"/>
    <w:rsid w:val="00CD49E6"/>
    <w:rsid w:val="00CE4E56"/>
    <w:rsid w:val="00CF5ED3"/>
    <w:rsid w:val="00CF7E99"/>
    <w:rsid w:val="00D043BE"/>
    <w:rsid w:val="00D32CA0"/>
    <w:rsid w:val="00D63FFF"/>
    <w:rsid w:val="00D83984"/>
    <w:rsid w:val="00D9335C"/>
    <w:rsid w:val="00DA16EB"/>
    <w:rsid w:val="00DA390A"/>
    <w:rsid w:val="00DD52B2"/>
    <w:rsid w:val="00DE25D5"/>
    <w:rsid w:val="00E27ABD"/>
    <w:rsid w:val="00E3165E"/>
    <w:rsid w:val="00E32AF3"/>
    <w:rsid w:val="00E34824"/>
    <w:rsid w:val="00E35F22"/>
    <w:rsid w:val="00E46AC3"/>
    <w:rsid w:val="00E47A37"/>
    <w:rsid w:val="00E51244"/>
    <w:rsid w:val="00E543D6"/>
    <w:rsid w:val="00E7112E"/>
    <w:rsid w:val="00E73779"/>
    <w:rsid w:val="00E75154"/>
    <w:rsid w:val="00E8107C"/>
    <w:rsid w:val="00E91ACE"/>
    <w:rsid w:val="00E94B48"/>
    <w:rsid w:val="00E96773"/>
    <w:rsid w:val="00EA10B3"/>
    <w:rsid w:val="00EA32C8"/>
    <w:rsid w:val="00EB2718"/>
    <w:rsid w:val="00EC2E55"/>
    <w:rsid w:val="00EE0CDE"/>
    <w:rsid w:val="00EE1CFD"/>
    <w:rsid w:val="00EF2DFF"/>
    <w:rsid w:val="00EF554E"/>
    <w:rsid w:val="00EF78AD"/>
    <w:rsid w:val="00F02B89"/>
    <w:rsid w:val="00F161AF"/>
    <w:rsid w:val="00F24CCE"/>
    <w:rsid w:val="00F33077"/>
    <w:rsid w:val="00F43363"/>
    <w:rsid w:val="00F44E25"/>
    <w:rsid w:val="00F46983"/>
    <w:rsid w:val="00F521FF"/>
    <w:rsid w:val="00F57761"/>
    <w:rsid w:val="00F61234"/>
    <w:rsid w:val="00F62B3E"/>
    <w:rsid w:val="00F64101"/>
    <w:rsid w:val="00F709EE"/>
    <w:rsid w:val="00FF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FCFD62-0553-4C50-90A0-06FE4AB4B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AEA"/>
    <w:rPr>
      <w:rFonts w:ascii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4537FC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02E"/>
    <w:pPr>
      <w:ind w:left="720"/>
      <w:contextualSpacing/>
    </w:pPr>
  </w:style>
  <w:style w:type="character" w:customStyle="1" w:styleId="apple-converted-space">
    <w:name w:val="apple-converted-space"/>
    <w:basedOn w:val="a0"/>
    <w:rsid w:val="0024029E"/>
  </w:style>
  <w:style w:type="table" w:styleId="a4">
    <w:name w:val="Table Grid"/>
    <w:basedOn w:val="a1"/>
    <w:uiPriority w:val="39"/>
    <w:rsid w:val="00347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507327"/>
    <w:pPr>
      <w:widowControl w:val="0"/>
      <w:spacing w:before="200" w:line="360" w:lineRule="auto"/>
      <w:ind w:left="-851" w:right="-567" w:firstLine="709"/>
      <w:jc w:val="both"/>
    </w:pPr>
    <w:rPr>
      <w:rFonts w:ascii="Calibri" w:eastAsia="Calibri" w:hAnsi="Calibri" w:cs="Calibri"/>
      <w:color w:val="000000"/>
      <w:sz w:val="22"/>
      <w:szCs w:val="22"/>
      <w:lang w:eastAsia="ru-RU"/>
    </w:rPr>
  </w:style>
  <w:style w:type="character" w:styleId="a5">
    <w:name w:val="annotation reference"/>
    <w:basedOn w:val="a0"/>
    <w:uiPriority w:val="99"/>
    <w:semiHidden/>
    <w:unhideWhenUsed/>
    <w:rsid w:val="00EC2E5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C2E55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C2E55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C2E5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C2E55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C2E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2E55"/>
    <w:rPr>
      <w:rFonts w:ascii="Tahoma" w:hAnsi="Tahoma" w:cs="Tahoma"/>
      <w:sz w:val="16"/>
      <w:szCs w:val="16"/>
      <w:lang w:eastAsia="ru-RU"/>
    </w:rPr>
  </w:style>
  <w:style w:type="paragraph" w:styleId="ac">
    <w:name w:val="Revision"/>
    <w:hidden/>
    <w:uiPriority w:val="99"/>
    <w:semiHidden/>
    <w:rsid w:val="00EC2E55"/>
    <w:rPr>
      <w:rFonts w:ascii="Times New Roman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37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d">
    <w:name w:val="Normal (Web)"/>
    <w:basedOn w:val="a"/>
    <w:uiPriority w:val="99"/>
    <w:unhideWhenUsed/>
    <w:rsid w:val="00813F34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1870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1263995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6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36100-B7B4-4105-90E9-06360D94C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Миронова Марина Николаевна</cp:lastModifiedBy>
  <cp:revision>43</cp:revision>
  <cp:lastPrinted>2016-05-24T19:12:00Z</cp:lastPrinted>
  <dcterms:created xsi:type="dcterms:W3CDTF">2019-05-12T20:41:00Z</dcterms:created>
  <dcterms:modified xsi:type="dcterms:W3CDTF">2019-05-13T14:44:00Z</dcterms:modified>
</cp:coreProperties>
</file>