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6E1A" w14:textId="17B19065" w:rsidR="002B25D1" w:rsidRPr="00BC532F" w:rsidRDefault="002B25D1" w:rsidP="004C4CE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Информационное письмо</w:t>
      </w:r>
    </w:p>
    <w:p w14:paraId="0757B587" w14:textId="77777777" w:rsidR="002B25D1" w:rsidRPr="00BC532F" w:rsidRDefault="002B25D1" w:rsidP="003354F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67B8F25F" w14:textId="77777777" w:rsidR="004C4CED" w:rsidRPr="00BC532F" w:rsidRDefault="002B25D1" w:rsidP="004C4CED">
      <w:pPr>
        <w:jc w:val="center"/>
        <w:outlineLvl w:val="1"/>
        <w:rPr>
          <w:rFonts w:ascii="Times New Roman" w:hAnsi="Times New Roman" w:cs="Times New Roman"/>
        </w:rPr>
      </w:pPr>
      <w:r w:rsidRPr="00BC532F">
        <w:rPr>
          <w:rFonts w:ascii="Times New Roman" w:hAnsi="Times New Roman" w:cs="Times New Roman"/>
        </w:rPr>
        <w:t>П</w:t>
      </w:r>
      <w:r w:rsidR="00C95BB4" w:rsidRPr="00BC532F">
        <w:rPr>
          <w:rFonts w:ascii="Times New Roman" w:hAnsi="Times New Roman" w:cs="Times New Roman"/>
        </w:rPr>
        <w:t xml:space="preserve">риглашаем Вас принять участие во </w:t>
      </w:r>
    </w:p>
    <w:p w14:paraId="756DE744" w14:textId="3D371F4C" w:rsidR="002B25D1" w:rsidRPr="00BC532F" w:rsidRDefault="00C95BB4" w:rsidP="004C4CED">
      <w:pPr>
        <w:jc w:val="center"/>
        <w:outlineLvl w:val="1"/>
        <w:rPr>
          <w:rFonts w:ascii="Times New Roman" w:hAnsi="Times New Roman" w:cs="Times New Roman"/>
        </w:rPr>
      </w:pPr>
      <w:r w:rsidRPr="00BC532F">
        <w:rPr>
          <w:rFonts w:ascii="Times New Roman" w:hAnsi="Times New Roman" w:cs="Times New Roman"/>
        </w:rPr>
        <w:t xml:space="preserve">Всероссийской </w:t>
      </w:r>
      <w:r w:rsidR="002B25D1" w:rsidRPr="00BC532F">
        <w:rPr>
          <w:rFonts w:ascii="Times New Roman" w:hAnsi="Times New Roman" w:cs="Times New Roman"/>
        </w:rPr>
        <w:t>научно-практической конференции</w:t>
      </w:r>
    </w:p>
    <w:p w14:paraId="144E0FB2" w14:textId="6BBCCE34" w:rsidR="002B25D1" w:rsidRPr="00BC532F" w:rsidRDefault="002B25D1" w:rsidP="004C4CE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C532F">
        <w:rPr>
          <w:rFonts w:ascii="Times New Roman" w:hAnsi="Times New Roman" w:cs="Times New Roman"/>
        </w:rPr>
        <w:t>«</w:t>
      </w:r>
      <w:r w:rsidR="00C95BB4" w:rsidRPr="00BC532F">
        <w:rPr>
          <w:rFonts w:ascii="Times New Roman" w:hAnsi="Times New Roman" w:cs="Times New Roman"/>
        </w:rPr>
        <w:t>Цифровая трансформация: новые возможности</w:t>
      </w:r>
      <w:r w:rsidRPr="00BC532F">
        <w:rPr>
          <w:rFonts w:ascii="Times New Roman" w:eastAsia="Times New Roman" w:hAnsi="Times New Roman" w:cs="Times New Roman"/>
          <w:b/>
          <w:color w:val="000000"/>
        </w:rPr>
        <w:t>»</w:t>
      </w:r>
    </w:p>
    <w:p w14:paraId="42668A7A" w14:textId="63E9048D" w:rsidR="00C95BB4" w:rsidRPr="00BC532F" w:rsidRDefault="002B25D1" w:rsidP="004C4CED">
      <w:pPr>
        <w:jc w:val="center"/>
        <w:rPr>
          <w:rFonts w:ascii="Times New Roman" w:hAnsi="Times New Roman" w:cs="Times New Roman"/>
          <w:b/>
          <w:bCs/>
        </w:rPr>
      </w:pPr>
      <w:r w:rsidRPr="00BC532F">
        <w:rPr>
          <w:rFonts w:ascii="Times New Roman" w:hAnsi="Times New Roman" w:cs="Times New Roman"/>
          <w:b/>
          <w:bCs/>
        </w:rPr>
        <w:t xml:space="preserve">дата и место проведения: </w:t>
      </w:r>
      <w:r w:rsidR="00C95BB4" w:rsidRPr="00BC532F">
        <w:rPr>
          <w:rFonts w:ascii="Times New Roman" w:hAnsi="Times New Roman" w:cs="Times New Roman"/>
          <w:b/>
          <w:bCs/>
        </w:rPr>
        <w:t>14 декабря</w:t>
      </w:r>
      <w:r w:rsidRPr="00BC532F">
        <w:rPr>
          <w:rFonts w:ascii="Times New Roman" w:hAnsi="Times New Roman" w:cs="Times New Roman"/>
          <w:b/>
          <w:bCs/>
        </w:rPr>
        <w:t xml:space="preserve"> 202</w:t>
      </w:r>
      <w:r w:rsidR="00C95BB4" w:rsidRPr="00BC532F">
        <w:rPr>
          <w:rFonts w:ascii="Times New Roman" w:hAnsi="Times New Roman" w:cs="Times New Roman"/>
          <w:b/>
          <w:bCs/>
        </w:rPr>
        <w:t>3</w:t>
      </w:r>
      <w:r w:rsidRPr="00BC532F">
        <w:rPr>
          <w:rFonts w:ascii="Times New Roman" w:hAnsi="Times New Roman" w:cs="Times New Roman"/>
          <w:b/>
          <w:bCs/>
        </w:rPr>
        <w:t xml:space="preserve"> г., г. Москва,</w:t>
      </w:r>
    </w:p>
    <w:p w14:paraId="11BCDA09" w14:textId="2EBF2048" w:rsidR="002B25D1" w:rsidRPr="00BC532F" w:rsidRDefault="002B25D1" w:rsidP="004C4CED">
      <w:pPr>
        <w:jc w:val="center"/>
        <w:rPr>
          <w:rFonts w:ascii="Times New Roman" w:hAnsi="Times New Roman" w:cs="Times New Roman"/>
          <w:b/>
          <w:bCs/>
        </w:rPr>
      </w:pPr>
      <w:r w:rsidRPr="00BC532F">
        <w:rPr>
          <w:rFonts w:ascii="Times New Roman" w:hAnsi="Times New Roman" w:cs="Times New Roman"/>
          <w:b/>
          <w:bCs/>
        </w:rPr>
        <w:t>Российский университет дружбы народов (смешанный формат</w:t>
      </w:r>
      <w:r w:rsidR="00ED020F" w:rsidRPr="00BC532F">
        <w:rPr>
          <w:rFonts w:ascii="Times New Roman" w:hAnsi="Times New Roman" w:cs="Times New Roman"/>
          <w:b/>
          <w:bCs/>
        </w:rPr>
        <w:t>, 15:00-18:00</w:t>
      </w:r>
      <w:r w:rsidRPr="00BC532F">
        <w:rPr>
          <w:rFonts w:ascii="Times New Roman" w:hAnsi="Times New Roman" w:cs="Times New Roman"/>
          <w:b/>
          <w:bCs/>
        </w:rPr>
        <w:t>)</w:t>
      </w:r>
    </w:p>
    <w:p w14:paraId="34860B51" w14:textId="77777777" w:rsidR="00B13BFD" w:rsidRPr="00BC532F" w:rsidRDefault="002B25D1" w:rsidP="004C4CED">
      <w:pPr>
        <w:jc w:val="center"/>
        <w:rPr>
          <w:rFonts w:ascii="Times New Roman" w:hAnsi="Times New Roman" w:cs="Times New Roman"/>
          <w:b/>
          <w:bCs/>
        </w:rPr>
      </w:pPr>
      <w:r w:rsidRPr="00BC532F">
        <w:rPr>
          <w:rFonts w:ascii="Times New Roman" w:hAnsi="Times New Roman" w:cs="Times New Roman"/>
          <w:b/>
          <w:bCs/>
        </w:rPr>
        <w:t>(очно: г. Москва, ул. Миклухо-Маклая, д. 6</w:t>
      </w:r>
      <w:r w:rsidR="00C95BB4" w:rsidRPr="00BC532F">
        <w:rPr>
          <w:rFonts w:ascii="Times New Roman" w:hAnsi="Times New Roman" w:cs="Times New Roman"/>
          <w:b/>
          <w:bCs/>
        </w:rPr>
        <w:t>, конференц-зал</w:t>
      </w:r>
      <w:r w:rsidR="00B13BFD" w:rsidRPr="00BC532F">
        <w:rPr>
          <w:rFonts w:ascii="Times New Roman" w:hAnsi="Times New Roman" w:cs="Times New Roman"/>
          <w:b/>
          <w:bCs/>
        </w:rPr>
        <w:t xml:space="preserve">; </w:t>
      </w:r>
    </w:p>
    <w:p w14:paraId="0821F616" w14:textId="156CDF0C" w:rsidR="002B25D1" w:rsidRPr="00BC532F" w:rsidRDefault="00B13BFD" w:rsidP="004C4CED">
      <w:pPr>
        <w:jc w:val="center"/>
        <w:rPr>
          <w:rFonts w:ascii="Times New Roman" w:hAnsi="Times New Roman" w:cs="Times New Roman"/>
          <w:b/>
          <w:bCs/>
        </w:rPr>
      </w:pPr>
      <w:r w:rsidRPr="00BC532F">
        <w:rPr>
          <w:rFonts w:ascii="Times New Roman" w:hAnsi="Times New Roman" w:cs="Times New Roman"/>
          <w:b/>
          <w:bCs/>
        </w:rPr>
        <w:t>дистанционно – по ссылке</w:t>
      </w:r>
      <w:r w:rsidR="002B25D1" w:rsidRPr="00BC532F">
        <w:rPr>
          <w:rFonts w:ascii="Times New Roman" w:hAnsi="Times New Roman" w:cs="Times New Roman"/>
          <w:b/>
          <w:bCs/>
        </w:rPr>
        <w:t>)</w:t>
      </w:r>
    </w:p>
    <w:p w14:paraId="19EA4DF6" w14:textId="77777777" w:rsidR="002B25D1" w:rsidRPr="00BC532F" w:rsidRDefault="002B25D1" w:rsidP="003354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5F21B46" w14:textId="6A2DDACC" w:rsidR="00256CD4" w:rsidRPr="00BC532F" w:rsidRDefault="00FC261A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цифровая трансформация происходит в ведущих странах мира на всех уровнях: на уровне государства, регионов, отраслей экономики и отдельных компаний. </w:t>
      </w:r>
      <w:r w:rsidR="00256CD4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154 из 198 стран (78%) уже запустили инициативы цифрового правительства, а 147 государств (74%) имеют соответствующие стратегии для решения проблем цифровой трансформации. </w:t>
      </w:r>
    </w:p>
    <w:p w14:paraId="7DCBBF42" w14:textId="235157C3" w:rsidR="00FC261A" w:rsidRPr="00BC532F" w:rsidRDefault="00FC261A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Цифровая трансформация играет важную или даже ключевую роль в повышении конкурентоспособности экономических систем, открывая новые возможности для развития, позволяя переходить к принципиально новым подходам к организации производства и новым бизнес-моделям, основанным на применении цифровых технологий. </w:t>
      </w:r>
    </w:p>
    <w:p w14:paraId="75464531" w14:textId="611A8602" w:rsidR="00ED020F" w:rsidRPr="00BC532F" w:rsidRDefault="00256CD4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России роль цифровой трансформации возросла на фоне необходимости обеспечения технологического суверенитета и опережающего развития. Стратегии и </w:t>
      </w:r>
      <w:r w:rsidR="00FC261A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цифровой трансформации, включающие применение цифровых технологий в управлении производством, финансами, персоналом, 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цепями поставок и многих других, разработаны и реализуются практически во всех крупных компаниях промышленности,  сферы услуг и сельского хозяйства. </w:t>
      </w:r>
    </w:p>
    <w:p w14:paraId="6CD88376" w14:textId="44B1C953" w:rsidR="002B25D1" w:rsidRPr="00BC532F" w:rsidRDefault="00256CD4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B25D1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онференция 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«Цифровая трансформация: новые возможности» </w:t>
      </w:r>
      <w:r w:rsidR="002B25D1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призвана 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объединить молодых ученых и практиков на пути системного изучения возможностей, которые открывает цифровая трансформация в различных сферах экономики, </w:t>
      </w:r>
      <w:r w:rsidR="002B25D1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стимулировать академическую дискуссию и научный поиск теоретико-методических и прикладных решений для 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</w:t>
      </w:r>
      <w:r w:rsidR="002B25D1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ответа на 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управленческие проблемы с применением цифровых технологий с </w:t>
      </w:r>
      <w:r w:rsidR="002B25D1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особенностей разных 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регионов, </w:t>
      </w:r>
      <w:r w:rsidR="002B25D1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отраслей и предприятий. </w:t>
      </w:r>
    </w:p>
    <w:p w14:paraId="493848FE" w14:textId="77777777" w:rsidR="002B25D1" w:rsidRPr="00BC532F" w:rsidRDefault="002B25D1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550D52" w14:textId="6E681FCB" w:rsidR="002B25D1" w:rsidRPr="00BC532F" w:rsidRDefault="00C95BB4" w:rsidP="003354FF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C53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КЛЮЧЕВЫЕ ТЕМЫ</w:t>
      </w:r>
      <w:r w:rsidR="002B25D1" w:rsidRPr="00BC53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КОНФЕРЕНЦИИ</w:t>
      </w:r>
    </w:p>
    <w:p w14:paraId="4CECBC7C" w14:textId="77777777" w:rsidR="002B25D1" w:rsidRPr="00BC532F" w:rsidRDefault="002B25D1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C46EF6D" w14:textId="70B2171C" w:rsidR="00C95BB4" w:rsidRPr="00BC532F" w:rsidRDefault="00C95BB4" w:rsidP="003354F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экономическими системами и бизнес-процессами с применением цифровых технологий: проблемы и пути решения, новые возможности, инструменты и механизмы, лучшие мировые практики.</w:t>
      </w:r>
    </w:p>
    <w:p w14:paraId="47041BD0" w14:textId="400CCC64" w:rsidR="00C95BB4" w:rsidRPr="00BC532F" w:rsidRDefault="00C95BB4" w:rsidP="003354F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трансформация экономической деятельности и ее эффект. Модели и инструменты цифровой трансформации.</w:t>
      </w:r>
    </w:p>
    <w:p w14:paraId="20CA03BF" w14:textId="47B81E8C" w:rsidR="00C95BB4" w:rsidRPr="00BC532F" w:rsidRDefault="00C95BB4" w:rsidP="003354F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организацией в контексте цифровой трансформации. Стратегии и методы цифровой трансформации бизнеса.</w:t>
      </w:r>
    </w:p>
    <w:p w14:paraId="79E126A9" w14:textId="07256127" w:rsidR="00C95BB4" w:rsidRPr="00BC532F" w:rsidRDefault="00C95BB4" w:rsidP="003354F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данными в организации. Применение методов искусственного интеллекта и «больших данных» в менеджменте.</w:t>
      </w:r>
    </w:p>
    <w:p w14:paraId="5AF437BC" w14:textId="69799F4C" w:rsidR="00C95BB4" w:rsidRPr="00BC532F" w:rsidRDefault="00C95BB4" w:rsidP="003354F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Инновационная политика. Механизмы и инструменты стимулирования инновационной активности и улучшения инновационного климата.</w:t>
      </w:r>
    </w:p>
    <w:p w14:paraId="5231F6C3" w14:textId="77777777" w:rsidR="00E90FC2" w:rsidRPr="00BC532F" w:rsidRDefault="00E90FC2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875466A" w14:textId="2C446848" w:rsidR="002B25D1" w:rsidRPr="00BC532F" w:rsidRDefault="00E90FC2" w:rsidP="003354FF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</w:rPr>
      </w:pPr>
      <w:r w:rsidRPr="00BC532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</w:rPr>
        <w:t>Форма участия в конференции</w:t>
      </w:r>
    </w:p>
    <w:p w14:paraId="161AFF57" w14:textId="77777777" w:rsidR="002B25D1" w:rsidRPr="00BC532F" w:rsidRDefault="002B25D1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4C2743D" w14:textId="17F3C868" w:rsidR="002B25D1" w:rsidRPr="00BC532F" w:rsidRDefault="002B25D1" w:rsidP="0045195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– очное</w:t>
      </w:r>
      <w:r w:rsidR="00ED020F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выступление с устным докладом очно, участие в обсуждении докладов, дискуссии</w:t>
      </w:r>
      <w:r w:rsidR="00ED020F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слушателя;</w:t>
      </w:r>
    </w:p>
    <w:p w14:paraId="52F21483" w14:textId="54E21726" w:rsidR="002B25D1" w:rsidRPr="00BC532F" w:rsidRDefault="002B25D1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заочное – предоставление материалов научных исследований для популяризации в научном сооб</w:t>
      </w:r>
      <w:r w:rsidR="00C95BB4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 и публикации в сборнике материалов конференции.</w:t>
      </w:r>
    </w:p>
    <w:p w14:paraId="2C09C2F4" w14:textId="77777777" w:rsidR="002B25D1" w:rsidRPr="00BC532F" w:rsidRDefault="002B25D1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C9663D9" w14:textId="5BB3DC64" w:rsidR="002B25D1" w:rsidRPr="00BC532F" w:rsidRDefault="002B25D1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конференции научные статьи будут опубликованы</w:t>
      </w:r>
      <w:r w:rsidR="00C95BB4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сборнике материалов конференции с последующим индексированием в РИНЦ</w:t>
      </w:r>
      <w:r w:rsidR="00C95BB4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2024 году)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E6F9A4" w14:textId="0303E93D" w:rsidR="002B25D1" w:rsidRPr="00BC532F" w:rsidRDefault="002B25D1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580F2D" w14:textId="74F48548" w:rsidR="00E90FC2" w:rsidRPr="00BC532F" w:rsidRDefault="00E90FC2" w:rsidP="003354FF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</w:rPr>
      </w:pPr>
      <w:r w:rsidRPr="00BC532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</w:rPr>
        <w:t>КОНТРОЛЬНЫЕ ДАТЫ КОНФЕРЕНЦИИ</w:t>
      </w:r>
    </w:p>
    <w:p w14:paraId="6F4AD96F" w14:textId="4847CBB3" w:rsidR="00E90FC2" w:rsidRPr="00BC532F" w:rsidRDefault="00E90FC2" w:rsidP="003354F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заявки на участие в конференции – до 12 декабря 2023 г. </w:t>
      </w:r>
      <w:r w:rsidR="00DE0EE2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(если без очного выступления) и до 30.11.2023 г. (если с очным выступлением). </w:t>
      </w:r>
    </w:p>
    <w:p w14:paraId="0E01ECE7" w14:textId="2C44B9F2" w:rsidR="00E90FC2" w:rsidRPr="00BC532F" w:rsidRDefault="00E90FC2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Направление статьи (прием статей производится по электронной почте </w:t>
      </w:r>
      <w:hyperlink r:id="rId5" w:history="1">
        <w:r w:rsidRPr="00BC532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mmit</w:t>
        </w:r>
        <w:r w:rsidRPr="00BC532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BC532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rudn</w:t>
        </w:r>
        <w:r w:rsidRPr="00BC532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C532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54E9"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в теме письма укажите КОНФЕРЕНЦИЯ</w:t>
      </w: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до 15 декабря 2023 г. </w:t>
      </w:r>
    </w:p>
    <w:p w14:paraId="7AEA23DE" w14:textId="75D5660E" w:rsidR="00E90FC2" w:rsidRPr="00BC532F" w:rsidRDefault="00E90FC2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Формирование программы конференции – до 12 декабря 2023 г. </w:t>
      </w:r>
    </w:p>
    <w:p w14:paraId="036F0692" w14:textId="58786FCE" w:rsidR="00E90FC2" w:rsidRPr="00BC532F" w:rsidRDefault="00E90FC2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Конференция – 14 декабря 2023 г.</w:t>
      </w:r>
    </w:p>
    <w:p w14:paraId="3AE36367" w14:textId="670B1F31" w:rsidR="00E90FC2" w:rsidRPr="00BC532F" w:rsidRDefault="00E90FC2" w:rsidP="003354F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2F">
        <w:rPr>
          <w:rFonts w:ascii="Times New Roman" w:eastAsia="Times New Roman" w:hAnsi="Times New Roman" w:cs="Times New Roman"/>
          <w:color w:val="000000"/>
          <w:sz w:val="24"/>
          <w:szCs w:val="24"/>
        </w:rPr>
        <w:t>5. Экспертиза выступлений участников, подведение итогов и награждение победителей - 14 декабря 2023 г.</w:t>
      </w:r>
    </w:p>
    <w:p w14:paraId="1AEC1045" w14:textId="77777777" w:rsidR="00E90FC2" w:rsidRPr="00BC532F" w:rsidRDefault="00E90FC2" w:rsidP="003354F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E5FEF3" w14:textId="77777777" w:rsidR="00E90FC2" w:rsidRPr="00BC532F" w:rsidRDefault="00E90FC2" w:rsidP="003354FF">
      <w:pPr>
        <w:widowControl w:val="0"/>
        <w:shd w:val="clear" w:color="auto" w:fill="FFFFFF"/>
        <w:tabs>
          <w:tab w:val="left" w:pos="284"/>
        </w:tabs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b/>
          <w:noProof/>
        </w:rPr>
        <w:t>Требования к оформлению материалов конференции</w:t>
      </w:r>
    </w:p>
    <w:p w14:paraId="56A258A6" w14:textId="77777777" w:rsidR="00E90FC2" w:rsidRPr="00BC532F" w:rsidRDefault="00E90FC2" w:rsidP="003354FF">
      <w:pPr>
        <w:widowControl w:val="0"/>
        <w:shd w:val="clear" w:color="auto" w:fill="FFFFFF"/>
        <w:tabs>
          <w:tab w:val="left" w:pos="284"/>
        </w:tabs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8A198D9" w14:textId="1F1184AA" w:rsidR="00E90FC2" w:rsidRPr="00BC532F" w:rsidRDefault="00E90FC2" w:rsidP="003354FF">
      <w:pPr>
        <w:widowControl w:val="0"/>
        <w:shd w:val="clear" w:color="auto" w:fill="FFFFFF"/>
        <w:tabs>
          <w:tab w:val="left" w:pos="284"/>
        </w:tabs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Материалы, поданные на конференцию для публикации в сборнике:</w:t>
      </w:r>
    </w:p>
    <w:p w14:paraId="71DC2875" w14:textId="77777777" w:rsidR="00E90FC2" w:rsidRPr="00BC532F" w:rsidRDefault="00E90FC2" w:rsidP="003354FF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 xml:space="preserve">Не </w:t>
      </w:r>
      <w:r w:rsidRPr="00BC532F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BC532F">
        <w:rPr>
          <w:rFonts w:ascii="Times New Roman" w:hAnsi="Times New Roman" w:cs="Times New Roman"/>
          <w:color w:val="000000"/>
        </w:rPr>
        <w:t xml:space="preserve"> быть ранее опубликованы или находиться в печати или на рассмотрении в других издательствах;</w:t>
      </w:r>
    </w:p>
    <w:p w14:paraId="4E425291" w14:textId="4E19E35F" w:rsidR="00E90FC2" w:rsidRPr="00BC532F" w:rsidRDefault="00E90FC2" w:rsidP="003354FF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Д</w:t>
      </w:r>
      <w:r w:rsidRPr="00BC532F">
        <w:rPr>
          <w:rFonts w:ascii="Times New Roman" w:hAnsi="Times New Roman" w:cs="Times New Roman"/>
          <w:color w:val="000000"/>
          <w:sz w:val="24"/>
          <w:szCs w:val="24"/>
        </w:rPr>
        <w:t>олжны быть самостоятельными научными исследованиями, содержать новые результаты, процент авторского текста не менее 80%; </w:t>
      </w:r>
    </w:p>
    <w:p w14:paraId="52349CC9" w14:textId="7FC8392F" w:rsidR="00E90FC2" w:rsidRPr="00BC532F" w:rsidRDefault="00E90FC2" w:rsidP="003354FF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Соответствовать ключевым темам конференции. </w:t>
      </w:r>
    </w:p>
    <w:p w14:paraId="3AF7B859" w14:textId="76316459" w:rsidR="00DE0EE2" w:rsidRPr="00BC532F" w:rsidRDefault="00DE0EE2" w:rsidP="003354FF">
      <w:pPr>
        <w:widowControl w:val="0"/>
        <w:shd w:val="clear" w:color="auto" w:fill="FFFFFF"/>
        <w:tabs>
          <w:tab w:val="left" w:pos="284"/>
        </w:tabs>
        <w:ind w:firstLine="709"/>
        <w:jc w:val="both"/>
        <w:textAlignment w:val="baseline"/>
        <w:rPr>
          <w:rStyle w:val="a8"/>
          <w:rFonts w:ascii="Times New Roman" w:hAnsi="Times New Roman" w:cs="Times New Roman"/>
          <w:b w:val="0"/>
          <w:color w:val="000000"/>
        </w:rPr>
      </w:pPr>
      <w:r w:rsidRPr="00BC532F">
        <w:rPr>
          <w:rStyle w:val="a8"/>
          <w:rFonts w:ascii="Times New Roman" w:hAnsi="Times New Roman" w:cs="Times New Roman"/>
          <w:b w:val="0"/>
          <w:color w:val="000000"/>
        </w:rPr>
        <w:t>Приветствуется применение экономико-математических методов и моделей в материалах конференции.</w:t>
      </w:r>
    </w:p>
    <w:p w14:paraId="5E37DBD1" w14:textId="2E675170" w:rsidR="00E90FC2" w:rsidRPr="00BC532F" w:rsidRDefault="00E90FC2" w:rsidP="003354FF">
      <w:pPr>
        <w:widowControl w:val="0"/>
        <w:shd w:val="clear" w:color="auto" w:fill="FFFFFF"/>
        <w:tabs>
          <w:tab w:val="left" w:pos="284"/>
        </w:tabs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BC532F">
        <w:rPr>
          <w:rStyle w:val="a8"/>
          <w:rFonts w:ascii="Times New Roman" w:hAnsi="Times New Roman" w:cs="Times New Roman"/>
          <w:color w:val="000000"/>
        </w:rPr>
        <w:t xml:space="preserve">Объём материалов </w:t>
      </w:r>
      <w:r w:rsidR="003561B3" w:rsidRPr="00BC532F">
        <w:rPr>
          <w:rStyle w:val="a8"/>
          <w:rFonts w:ascii="Times New Roman" w:hAnsi="Times New Roman" w:cs="Times New Roman"/>
          <w:color w:val="000000"/>
        </w:rPr>
        <w:t>–</w:t>
      </w:r>
      <w:r w:rsidRPr="00BC532F">
        <w:rPr>
          <w:rStyle w:val="a8"/>
          <w:rFonts w:ascii="Times New Roman" w:hAnsi="Times New Roman" w:cs="Times New Roman"/>
          <w:color w:val="000000"/>
        </w:rPr>
        <w:t xml:space="preserve"> </w:t>
      </w:r>
      <w:r w:rsidR="00586BF7">
        <w:rPr>
          <w:rStyle w:val="a8"/>
          <w:rFonts w:ascii="Times New Roman" w:hAnsi="Times New Roman" w:cs="Times New Roman"/>
          <w:color w:val="000000"/>
        </w:rPr>
        <w:t>5</w:t>
      </w:r>
      <w:r w:rsidR="003561B3" w:rsidRPr="00BC532F">
        <w:rPr>
          <w:rStyle w:val="a8"/>
          <w:rFonts w:ascii="Times New Roman" w:hAnsi="Times New Roman" w:cs="Times New Roman"/>
          <w:color w:val="000000"/>
        </w:rPr>
        <w:t>-</w:t>
      </w:r>
      <w:r w:rsidR="00586BF7">
        <w:rPr>
          <w:rStyle w:val="a8"/>
          <w:rFonts w:ascii="Times New Roman" w:hAnsi="Times New Roman" w:cs="Times New Roman"/>
          <w:color w:val="000000"/>
        </w:rPr>
        <w:t>8</w:t>
      </w:r>
      <w:r w:rsidR="003561B3" w:rsidRPr="00BC532F">
        <w:rPr>
          <w:rStyle w:val="a8"/>
          <w:rFonts w:ascii="Times New Roman" w:hAnsi="Times New Roman" w:cs="Times New Roman"/>
          <w:color w:val="000000"/>
        </w:rPr>
        <w:t xml:space="preserve"> страниц</w:t>
      </w:r>
      <w:r w:rsidRPr="00BC532F">
        <w:rPr>
          <w:rStyle w:val="a8"/>
          <w:rFonts w:ascii="Times New Roman" w:hAnsi="Times New Roman" w:cs="Times New Roman"/>
          <w:color w:val="000000"/>
        </w:rPr>
        <w:t xml:space="preserve"> текста, формата А4 в Word. </w:t>
      </w:r>
    </w:p>
    <w:p w14:paraId="08905932" w14:textId="77777777" w:rsidR="003561B3" w:rsidRPr="00BC532F" w:rsidRDefault="003561B3" w:rsidP="003354FF">
      <w:pPr>
        <w:pStyle w:val="text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14:paraId="1FF8C375" w14:textId="10A4D123" w:rsidR="00E90FC2" w:rsidRPr="00BC532F" w:rsidRDefault="003561B3" w:rsidP="003354FF">
      <w:pPr>
        <w:pStyle w:val="text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C532F">
        <w:rPr>
          <w:color w:val="000000"/>
        </w:rPr>
        <w:t>Па</w:t>
      </w:r>
      <w:r w:rsidR="00E90FC2" w:rsidRPr="00BC532F">
        <w:rPr>
          <w:color w:val="000000"/>
        </w:rPr>
        <w:t>раметры текстового редактора:</w:t>
      </w:r>
    </w:p>
    <w:p w14:paraId="256F33E0" w14:textId="77777777" w:rsidR="00E90FC2" w:rsidRPr="00BC532F" w:rsidRDefault="00E90FC2" w:rsidP="003354FF">
      <w:pPr>
        <w:numPr>
          <w:ilvl w:val="2"/>
          <w:numId w:val="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Размер бумаги: А4 (210 х 297);</w:t>
      </w:r>
    </w:p>
    <w:p w14:paraId="3625E015" w14:textId="77777777" w:rsidR="00E90FC2" w:rsidRPr="00BC532F" w:rsidRDefault="00E90FC2" w:rsidP="003354FF">
      <w:pPr>
        <w:numPr>
          <w:ilvl w:val="2"/>
          <w:numId w:val="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Поля: верхнее, нижнее, левое, правое - 2 см;</w:t>
      </w:r>
    </w:p>
    <w:p w14:paraId="68EB3B84" w14:textId="77777777" w:rsidR="00E90FC2" w:rsidRPr="00BC532F" w:rsidRDefault="00E90FC2" w:rsidP="003354FF">
      <w:pPr>
        <w:numPr>
          <w:ilvl w:val="2"/>
          <w:numId w:val="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Ориентация: книжная;</w:t>
      </w:r>
    </w:p>
    <w:p w14:paraId="6017974D" w14:textId="68609AFE" w:rsidR="00E90FC2" w:rsidRPr="00BC532F" w:rsidRDefault="00E90FC2" w:rsidP="003354FF">
      <w:pPr>
        <w:numPr>
          <w:ilvl w:val="2"/>
          <w:numId w:val="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  <w:lang w:val="en-US"/>
        </w:rPr>
      </w:pPr>
      <w:r w:rsidRPr="00BC532F">
        <w:rPr>
          <w:rFonts w:ascii="Times New Roman" w:hAnsi="Times New Roman" w:cs="Times New Roman"/>
          <w:color w:val="000000"/>
        </w:rPr>
        <w:t>Шрифт</w:t>
      </w:r>
      <w:r w:rsidRPr="00BC532F">
        <w:rPr>
          <w:rFonts w:ascii="Times New Roman" w:hAnsi="Times New Roman" w:cs="Times New Roman"/>
          <w:color w:val="000000"/>
          <w:lang w:val="en-US"/>
        </w:rPr>
        <w:t>: Times New Roman;</w:t>
      </w:r>
      <w:r w:rsidR="003561B3" w:rsidRPr="00BC532F">
        <w:rPr>
          <w:rFonts w:ascii="Times New Roman" w:hAnsi="Times New Roman" w:cs="Times New Roman"/>
          <w:color w:val="000000"/>
          <w:lang w:val="en-US"/>
        </w:rPr>
        <w:t xml:space="preserve"> 12 </w:t>
      </w:r>
      <w:proofErr w:type="spellStart"/>
      <w:r w:rsidR="003561B3" w:rsidRPr="00BC532F">
        <w:rPr>
          <w:rFonts w:ascii="Times New Roman" w:hAnsi="Times New Roman" w:cs="Times New Roman"/>
          <w:color w:val="000000"/>
        </w:rPr>
        <w:t>пт</w:t>
      </w:r>
      <w:proofErr w:type="spellEnd"/>
      <w:r w:rsidR="003561B3" w:rsidRPr="00BC532F">
        <w:rPr>
          <w:rFonts w:ascii="Times New Roman" w:hAnsi="Times New Roman" w:cs="Times New Roman"/>
          <w:color w:val="000000"/>
          <w:lang w:val="en-US"/>
        </w:rPr>
        <w:t>.</w:t>
      </w:r>
    </w:p>
    <w:p w14:paraId="1B49BA3E" w14:textId="050C3347" w:rsidR="00E90FC2" w:rsidRPr="00BC532F" w:rsidRDefault="00E90FC2" w:rsidP="003354FF">
      <w:pPr>
        <w:numPr>
          <w:ilvl w:val="2"/>
          <w:numId w:val="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 xml:space="preserve">Первая строка: отступ на </w:t>
      </w:r>
      <w:r w:rsidR="003561B3" w:rsidRPr="00BC532F">
        <w:rPr>
          <w:rFonts w:ascii="Times New Roman" w:hAnsi="Times New Roman" w:cs="Times New Roman"/>
          <w:color w:val="000000"/>
        </w:rPr>
        <w:t>1,25</w:t>
      </w:r>
      <w:r w:rsidRPr="00BC532F">
        <w:rPr>
          <w:rFonts w:ascii="Times New Roman" w:hAnsi="Times New Roman" w:cs="Times New Roman"/>
          <w:color w:val="000000"/>
        </w:rPr>
        <w:t>;</w:t>
      </w:r>
    </w:p>
    <w:p w14:paraId="767A8D86" w14:textId="77777777" w:rsidR="00E90FC2" w:rsidRPr="00BC532F" w:rsidRDefault="00E90FC2" w:rsidP="003354FF">
      <w:pPr>
        <w:numPr>
          <w:ilvl w:val="2"/>
          <w:numId w:val="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Межстрочный интервал: одинарный;</w:t>
      </w:r>
    </w:p>
    <w:p w14:paraId="569445F0" w14:textId="66F1F53D" w:rsidR="00E90FC2" w:rsidRPr="00BC532F" w:rsidRDefault="003561B3" w:rsidP="003354FF">
      <w:pPr>
        <w:numPr>
          <w:ilvl w:val="2"/>
          <w:numId w:val="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Выравнивание: по ширине;</w:t>
      </w:r>
    </w:p>
    <w:p w14:paraId="47FA433A" w14:textId="7A55A99A" w:rsidR="003561B3" w:rsidRPr="00BC532F" w:rsidRDefault="003561B3" w:rsidP="003354FF">
      <w:pPr>
        <w:numPr>
          <w:ilvl w:val="2"/>
          <w:numId w:val="5"/>
        </w:numPr>
        <w:shd w:val="clear" w:color="auto" w:fill="FFFFFF"/>
        <w:ind w:left="0"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Переносы в словах не допускаются.</w:t>
      </w:r>
    </w:p>
    <w:p w14:paraId="6B5A17F3" w14:textId="77777777" w:rsidR="003561B3" w:rsidRPr="00BC532F" w:rsidRDefault="003561B3" w:rsidP="003354FF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</w:p>
    <w:p w14:paraId="5C2E3366" w14:textId="77777777" w:rsidR="003354FF" w:rsidRPr="00BC532F" w:rsidRDefault="003354FF" w:rsidP="003354F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Style w:val="a8"/>
          <w:rFonts w:ascii="Times New Roman" w:hAnsi="Times New Roman" w:cs="Times New Roman"/>
          <w:color w:val="000000"/>
        </w:rPr>
        <w:t>Текст должен удовлетворять следующей структуре: </w:t>
      </w:r>
    </w:p>
    <w:p w14:paraId="4C85F09E" w14:textId="3B2E42B2" w:rsidR="00695C27" w:rsidRPr="00BC532F" w:rsidRDefault="003354FF" w:rsidP="003354F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 xml:space="preserve">- </w:t>
      </w:r>
      <w:r w:rsidR="00695C27" w:rsidRPr="00BC532F">
        <w:rPr>
          <w:rFonts w:ascii="Times New Roman" w:hAnsi="Times New Roman" w:cs="Times New Roman"/>
          <w:color w:val="000000"/>
        </w:rPr>
        <w:t xml:space="preserve"> индекс УДК (см. https://teacode.com/online/udc/)</w:t>
      </w:r>
    </w:p>
    <w:p w14:paraId="6884B16E" w14:textId="70A0386A" w:rsidR="003354FF" w:rsidRPr="00BC532F" w:rsidRDefault="00695C27" w:rsidP="003354F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 xml:space="preserve">- </w:t>
      </w:r>
      <w:r w:rsidR="003354FF" w:rsidRPr="00BC532F">
        <w:rPr>
          <w:rFonts w:ascii="Times New Roman" w:hAnsi="Times New Roman" w:cs="Times New Roman"/>
          <w:color w:val="000000"/>
        </w:rPr>
        <w:t>з</w:t>
      </w:r>
      <w:r w:rsidR="00E90FC2" w:rsidRPr="00BC532F">
        <w:rPr>
          <w:rFonts w:ascii="Times New Roman" w:hAnsi="Times New Roman" w:cs="Times New Roman"/>
          <w:color w:val="000000"/>
        </w:rPr>
        <w:t xml:space="preserve">аголовок </w:t>
      </w:r>
      <w:r w:rsidR="003354FF" w:rsidRPr="00BC532F">
        <w:rPr>
          <w:rFonts w:ascii="Times New Roman" w:hAnsi="Times New Roman" w:cs="Times New Roman"/>
          <w:color w:val="000000"/>
        </w:rPr>
        <w:t>по центру (первая буква – заглавная, остальные – строчные) полужирным шрифтом;</w:t>
      </w:r>
    </w:p>
    <w:p w14:paraId="1EA7036D" w14:textId="310599E5" w:rsidR="00AF4A0A" w:rsidRPr="00BC532F" w:rsidRDefault="003354FF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-  ниже через один интервал – полные ФИО автора, должность и название организации ИЛИ указание «студент», «аспирант», курса, факультета/института/академии/школы</w:t>
      </w:r>
      <w:r w:rsidR="00AF4A0A" w:rsidRPr="00BC532F">
        <w:rPr>
          <w:rFonts w:ascii="Times New Roman" w:hAnsi="Times New Roman" w:cs="Times New Roman"/>
          <w:color w:val="000000"/>
        </w:rPr>
        <w:t xml:space="preserve"> и название вуза; форматирование по правой стороне, курсив;</w:t>
      </w:r>
    </w:p>
    <w:p w14:paraId="74235E9C" w14:textId="051A8AEF" w:rsidR="003354FF" w:rsidRPr="00BC532F" w:rsidRDefault="00AF4A0A" w:rsidP="003354F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- ниже адрес электронной почты – форматирование по правой стороне, курсив;</w:t>
      </w:r>
    </w:p>
    <w:p w14:paraId="69914540" w14:textId="4F0AAEF5" w:rsidR="00AF4A0A" w:rsidRPr="00BC532F" w:rsidRDefault="00AF4A0A" w:rsidP="003354F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- ниже через один интервал – текст статьи по следующей структуре:</w:t>
      </w:r>
    </w:p>
    <w:p w14:paraId="0C73BC47" w14:textId="77777777" w:rsidR="00AF4A0A" w:rsidRPr="00BC532F" w:rsidRDefault="00AF4A0A" w:rsidP="003354F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BE67F90" w14:textId="77777777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АННОТАЦИЯ</w:t>
      </w:r>
    </w:p>
    <w:p w14:paraId="2F78AF82" w14:textId="77777777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В данном разделе в 2-3 предложениях описывается суть научного исследования и полученные результаты. </w:t>
      </w:r>
    </w:p>
    <w:p w14:paraId="0899ABDA" w14:textId="43F1DDBA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ВВЕДЕНИЕ</w:t>
      </w:r>
    </w:p>
    <w:p w14:paraId="0A627834" w14:textId="77777777" w:rsidR="00AF4A0A" w:rsidRPr="00BC532F" w:rsidRDefault="00AF4A0A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lastRenderedPageBreak/>
        <w:t>Во введении необходимо описать актуальность, поставить цель и задачи исследования, охарактеризовать методологию исследования.</w:t>
      </w:r>
    </w:p>
    <w:p w14:paraId="02EFB230" w14:textId="77777777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НАЗВАНИЕ ПЕРВОГО РАЗДЕЛА</w:t>
      </w:r>
    </w:p>
    <w:p w14:paraId="7D1D82A7" w14:textId="77777777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Содержание первого раздела.</w:t>
      </w:r>
    </w:p>
    <w:p w14:paraId="76FE42C4" w14:textId="7BE10C70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НАЗВАНИЕ ВТОРОГО РАЗДЕЛА (при необходимости)</w:t>
      </w:r>
    </w:p>
    <w:p w14:paraId="3BEEEB37" w14:textId="77777777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Содержание второго раздела.</w:t>
      </w:r>
    </w:p>
    <w:p w14:paraId="25C5DEA7" w14:textId="57C28248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ЗАКЛЮЧЕНИЕ</w:t>
      </w:r>
    </w:p>
    <w:p w14:paraId="32FB7F64" w14:textId="5C0CF42C" w:rsidR="00AF4A0A" w:rsidRPr="00BC532F" w:rsidRDefault="00AF4A0A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Здесь описываются результаты научной работы, их практическая, теоретическая значимость.</w:t>
      </w:r>
    </w:p>
    <w:p w14:paraId="7552E72E" w14:textId="458309FA" w:rsidR="00AF4A0A" w:rsidRPr="00BC532F" w:rsidRDefault="00AF4A0A" w:rsidP="00AF4A0A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СПИСОК ИСПОЛЬЗОВАННЫХ ИСТОЧНИКОВ</w:t>
      </w:r>
    </w:p>
    <w:p w14:paraId="7131FAAF" w14:textId="77777777" w:rsidR="00BC532F" w:rsidRPr="00BC532F" w:rsidRDefault="00AF4A0A" w:rsidP="00BC532F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Список литературы располагается после текста, содержит библиографическое описание использованных источников в порядке их упоминания в тексте и оформляется согласно </w:t>
      </w:r>
      <w:r w:rsidR="00695C27" w:rsidRPr="00BC532F">
        <w:rPr>
          <w:rFonts w:ascii="Times New Roman" w:hAnsi="Times New Roman" w:cs="Times New Roman"/>
        </w:rPr>
        <w:t>ГОСТ Р 7.0.7-2021</w:t>
      </w:r>
      <w:r w:rsidRPr="00BC532F">
        <w:rPr>
          <w:rFonts w:ascii="Times New Roman" w:hAnsi="Times New Roman" w:cs="Times New Roman"/>
          <w:color w:val="000000"/>
        </w:rPr>
        <w:t xml:space="preserve">. </w:t>
      </w:r>
    </w:p>
    <w:p w14:paraId="17257DAA" w14:textId="77777777" w:rsidR="00BC532F" w:rsidRPr="00BC532F" w:rsidRDefault="00BC532F" w:rsidP="00BC532F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C11DC6C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rPr>
          <w:rStyle w:val="a8"/>
        </w:rPr>
        <w:t>Примеры</w:t>
      </w:r>
    </w:p>
    <w:p w14:paraId="0441FA66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proofErr w:type="spellStart"/>
      <w:r w:rsidRPr="00BC532F">
        <w:rPr>
          <w:rStyle w:val="aa"/>
          <w:b/>
          <w:bCs/>
        </w:rPr>
        <w:t>Моноиздание</w:t>
      </w:r>
      <w:proofErr w:type="spellEnd"/>
      <w:r w:rsidRPr="00BC532F">
        <w:rPr>
          <w:rStyle w:val="aa"/>
          <w:b/>
          <w:bCs/>
        </w:rPr>
        <w:t xml:space="preserve"> с одним, двумя или тремя авторами</w:t>
      </w:r>
    </w:p>
    <w:p w14:paraId="722FC264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t xml:space="preserve">Ковшиков В. А., Глухов В. П. Психолингвистика: теория речевой деятельности : </w:t>
      </w:r>
      <w:proofErr w:type="spellStart"/>
      <w:r w:rsidRPr="00BC532F">
        <w:t>учеб.пособие</w:t>
      </w:r>
      <w:proofErr w:type="spellEnd"/>
      <w:r w:rsidRPr="00BC532F">
        <w:t xml:space="preserve"> для студентов педвузов. М.: Астрель; Тверь: АСТ, 2006. 319 с. (Высшая школа).</w:t>
      </w:r>
    </w:p>
    <w:p w14:paraId="2D415E08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proofErr w:type="spellStart"/>
      <w:r w:rsidRPr="00BC532F">
        <w:rPr>
          <w:rStyle w:val="aa"/>
          <w:b/>
          <w:bCs/>
        </w:rPr>
        <w:t>Моноиздание</w:t>
      </w:r>
      <w:proofErr w:type="spellEnd"/>
      <w:r w:rsidRPr="00BC532F">
        <w:rPr>
          <w:rStyle w:val="aa"/>
          <w:b/>
          <w:bCs/>
        </w:rPr>
        <w:t>, имеющее более трех авторов</w:t>
      </w:r>
    </w:p>
    <w:p w14:paraId="3FC11B5E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t xml:space="preserve">Социально-экономическое обоснование структурных преобразований в горнопромышленных районах / Е.М. Козаков, В. М. Попов, А.А. Рожков и др. Екатеринбург: Институт экономики </w:t>
      </w:r>
      <w:proofErr w:type="spellStart"/>
      <w:r w:rsidRPr="00BC532F">
        <w:t>УрО</w:t>
      </w:r>
      <w:proofErr w:type="spellEnd"/>
      <w:r w:rsidRPr="00BC532F">
        <w:t xml:space="preserve"> РАН, 2000. 315 с.</w:t>
      </w:r>
    </w:p>
    <w:p w14:paraId="6E43C368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t xml:space="preserve">Краткий экономический словарь / А. Н. </w:t>
      </w:r>
      <w:proofErr w:type="spellStart"/>
      <w:r w:rsidRPr="00BC532F">
        <w:t>Азрилиян</w:t>
      </w:r>
      <w:proofErr w:type="spellEnd"/>
      <w:r w:rsidRPr="00BC532F">
        <w:t xml:space="preserve"> и др. 2-е изд., </w:t>
      </w:r>
      <w:proofErr w:type="spellStart"/>
      <w:r w:rsidRPr="00BC532F">
        <w:t>перераб</w:t>
      </w:r>
      <w:proofErr w:type="spellEnd"/>
      <w:r w:rsidRPr="00BC532F">
        <w:t>. и доп. М.: Ин-т новой экономики, 2002. 1087 с.</w:t>
      </w:r>
    </w:p>
    <w:p w14:paraId="38AC59F4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rPr>
          <w:rStyle w:val="aa"/>
          <w:b/>
          <w:bCs/>
        </w:rPr>
        <w:t>Статья в сборнике</w:t>
      </w:r>
    </w:p>
    <w:p w14:paraId="4703B224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t xml:space="preserve">Данилина Г. А. Характеристика иммунного статуса детей, постоянно проживающих в зоне влияния предприятий атомной промышленности // Материалы VII съезда </w:t>
      </w:r>
      <w:proofErr w:type="spellStart"/>
      <w:r w:rsidRPr="00BC532F">
        <w:t>всерос</w:t>
      </w:r>
      <w:proofErr w:type="spellEnd"/>
      <w:r w:rsidRPr="00BC532F">
        <w:t xml:space="preserve">. о-ва эпидемиологов, микробиологов и паразитологов (2–8 июля 2002 г.). М.: </w:t>
      </w:r>
      <w:proofErr w:type="spellStart"/>
      <w:r w:rsidRPr="00BC532F">
        <w:t>Экос</w:t>
      </w:r>
      <w:proofErr w:type="spellEnd"/>
      <w:r w:rsidRPr="00BC532F">
        <w:t>, 2002. 435 с. С. 5-15.</w:t>
      </w:r>
    </w:p>
    <w:p w14:paraId="73D5FA5F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rPr>
          <w:rStyle w:val="aa"/>
          <w:b/>
          <w:bCs/>
        </w:rPr>
        <w:t>Статья в журнале</w:t>
      </w:r>
    </w:p>
    <w:p w14:paraId="72F312E8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t xml:space="preserve">Адорно Т. В. К логике социальных наук // </w:t>
      </w:r>
      <w:proofErr w:type="spellStart"/>
      <w:r w:rsidRPr="00BC532F">
        <w:t>Вопр</w:t>
      </w:r>
      <w:proofErr w:type="spellEnd"/>
      <w:r w:rsidRPr="00BC532F">
        <w:t xml:space="preserve">. философии. 1992. №10. С. 15-25. </w:t>
      </w:r>
      <w:proofErr w:type="spellStart"/>
      <w:r w:rsidRPr="00BC532F">
        <w:t>doi</w:t>
      </w:r>
      <w:proofErr w:type="spellEnd"/>
    </w:p>
    <w:p w14:paraId="72294CFB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rPr>
          <w:rStyle w:val="aa"/>
          <w:b/>
          <w:bCs/>
        </w:rPr>
        <w:t> Ссылки на интернет-источники</w:t>
      </w:r>
    </w:p>
    <w:p w14:paraId="357B3F62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proofErr w:type="spellStart"/>
      <w:r w:rsidRPr="00BC532F">
        <w:t>Дирина</w:t>
      </w:r>
      <w:proofErr w:type="spellEnd"/>
      <w:r w:rsidRPr="00BC532F">
        <w:t xml:space="preserve"> А.И. Право военнослужащих Российской Федерации на свободу ассоциаций // Военное право: сетевой журн. 2007. [Электронный ресурс]. URL:</w:t>
      </w:r>
      <w:hyperlink r:id="rId6" w:history="1">
        <w:r w:rsidRPr="00BC532F">
          <w:rPr>
            <w:rStyle w:val="a5"/>
            <w:color w:val="006798"/>
          </w:rPr>
          <w:t>http://www/voennoepravo.ru/node/2149</w:t>
        </w:r>
      </w:hyperlink>
      <w:r w:rsidRPr="00BC532F">
        <w:t> (дата обращения: 19.09.2007).</w:t>
      </w:r>
    </w:p>
    <w:p w14:paraId="543B525D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 w:rsidRPr="00BC532F">
        <w:t xml:space="preserve">О жилищных правах научных работников: постановление ВЦИК, СНК РСФСР от 20 авг. 1933 г. (с изм. и доп., внесенными постановлениями ВЦИК, СНК РСФСР от 1 </w:t>
      </w:r>
      <w:proofErr w:type="spellStart"/>
      <w:r w:rsidRPr="00BC532F">
        <w:t>нояб</w:t>
      </w:r>
      <w:proofErr w:type="spellEnd"/>
      <w:r w:rsidRPr="00BC532F">
        <w:t>. 1934 г., от 24 июня 1938 г.). [Электронный ресурс]. Доступ из справ.-правовой системы «КонсультантПлюс».</w:t>
      </w:r>
    </w:p>
    <w:p w14:paraId="02D3A9BB" w14:textId="77777777" w:rsidR="00BC532F" w:rsidRPr="00BC532F" w:rsidRDefault="00BC532F" w:rsidP="00BC53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proofErr w:type="spellStart"/>
      <w:r w:rsidRPr="00BC532F">
        <w:t>Лэтчфорд</w:t>
      </w:r>
      <w:proofErr w:type="spellEnd"/>
      <w:r w:rsidRPr="00BC532F">
        <w:t xml:space="preserve"> Е. У. С Белой армией в Сибири // Восточный фронт армии адмирала А. В. Колчака. [Электронный ресурс]. URL: </w:t>
      </w:r>
      <w:hyperlink r:id="rId7" w:history="1">
        <w:r w:rsidRPr="00BC532F">
          <w:rPr>
            <w:rStyle w:val="a5"/>
            <w:color w:val="006798"/>
          </w:rPr>
          <w:t>http://east-front/narod.ru/memo/latchford/htm</w:t>
        </w:r>
      </w:hyperlink>
      <w:r w:rsidRPr="00BC532F">
        <w:t> (дата обращения: 23.08.2007).</w:t>
      </w:r>
    </w:p>
    <w:p w14:paraId="1452ACA4" w14:textId="77777777" w:rsidR="00BC532F" w:rsidRPr="00BC532F" w:rsidRDefault="00BC532F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EBEB766" w14:textId="77777777" w:rsidR="00BC532F" w:rsidRPr="00BC532F" w:rsidRDefault="00BC532F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58EA503" w14:textId="77777777" w:rsidR="00BC532F" w:rsidRPr="00BC532F" w:rsidRDefault="00BC532F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87BD756" w14:textId="256B0EDA" w:rsidR="00AF4A0A" w:rsidRPr="00BC532F" w:rsidRDefault="00AF4A0A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BC532F">
        <w:rPr>
          <w:rFonts w:ascii="Times New Roman" w:hAnsi="Times New Roman" w:cs="Times New Roman"/>
          <w:color w:val="000000"/>
        </w:rPr>
        <w:t>Ссылка на источник в тексте должна представлять собой номер источника, заключенный в квадратные скобки. Обратите внимание, список литературы должен содержать не более 20 источников, среди которых соавторам работы не может принадлежать более 20%. Не допускается наличие в списке литературы библиографических ссылок, не упоминаемых в тексте.</w:t>
      </w:r>
      <w:r w:rsidRPr="00BC532F">
        <w:rPr>
          <w:rStyle w:val="a8"/>
          <w:rFonts w:ascii="Times New Roman" w:hAnsi="Times New Roman" w:cs="Times New Roman"/>
          <w:color w:val="000000"/>
        </w:rPr>
        <w:t> </w:t>
      </w:r>
    </w:p>
    <w:p w14:paraId="3544F0FB" w14:textId="77777777" w:rsidR="00AF4A0A" w:rsidRPr="00BC532F" w:rsidRDefault="00E90FC2" w:rsidP="00AF4A0A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C532F">
        <w:rPr>
          <w:color w:val="000000"/>
        </w:rPr>
        <w:lastRenderedPageBreak/>
        <w:t xml:space="preserve">Рисунки, блок-схемы, диаграммы вставляются как объекты «Рисунок Microsoft Word». Положение рисунков устанавливается «В тексте». Вне зависимости от размеров, рисунки задаются в отдельных абзацах, без обтекания текстом. В параметрах абзаца, в положении на странице ставится галочка «Не отрывать от следующего». Текст на рисунках, диаграммах должен четко отображаться и быть читаемым, шрифт Times New </w:t>
      </w:r>
      <w:proofErr w:type="spellStart"/>
      <w:r w:rsidRPr="00BC532F">
        <w:rPr>
          <w:color w:val="000000"/>
        </w:rPr>
        <w:t>Roman</w:t>
      </w:r>
      <w:proofErr w:type="spellEnd"/>
      <w:r w:rsidRPr="00BC532F">
        <w:rPr>
          <w:color w:val="000000"/>
        </w:rPr>
        <w:t xml:space="preserve">, не менее 10 пт. Подрисуночные подписи оформляются шрифтом Times New </w:t>
      </w:r>
      <w:proofErr w:type="spellStart"/>
      <w:r w:rsidRPr="00BC532F">
        <w:rPr>
          <w:color w:val="000000"/>
        </w:rPr>
        <w:t>Roman</w:t>
      </w:r>
      <w:proofErr w:type="spellEnd"/>
      <w:r w:rsidRPr="00BC532F">
        <w:rPr>
          <w:color w:val="000000"/>
        </w:rPr>
        <w:t xml:space="preserve">, размер 10 </w:t>
      </w:r>
      <w:proofErr w:type="spellStart"/>
      <w:r w:rsidRPr="00BC532F">
        <w:rPr>
          <w:color w:val="000000"/>
        </w:rPr>
        <w:t>пт</w:t>
      </w:r>
      <w:proofErr w:type="spellEnd"/>
      <w:r w:rsidRPr="00BC532F">
        <w:rPr>
          <w:color w:val="000000"/>
        </w:rPr>
        <w:t>, курсив. Выравнивание абзаца задается по центру, без абзацного отступа.</w:t>
      </w:r>
    </w:p>
    <w:p w14:paraId="3B6FE42D" w14:textId="77777777" w:rsidR="00AF4A0A" w:rsidRPr="00BC532F" w:rsidRDefault="00E90FC2" w:rsidP="00AF4A0A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C532F">
        <w:rPr>
          <w:color w:val="000000"/>
        </w:rPr>
        <w:t xml:space="preserve">При оформлении формул используется редактор Microsoft </w:t>
      </w:r>
      <w:proofErr w:type="spellStart"/>
      <w:r w:rsidRPr="00BC532F">
        <w:rPr>
          <w:color w:val="000000"/>
        </w:rPr>
        <w:t>Equation</w:t>
      </w:r>
      <w:proofErr w:type="spellEnd"/>
      <w:r w:rsidRPr="00BC532F">
        <w:rPr>
          <w:color w:val="000000"/>
        </w:rPr>
        <w:t xml:space="preserve"> Editor  (входит в состав Microsoft Word). Размер базового шрифта формул не должен отличаться от размера базового шрифта текста документа. При создании нумерованных формул, стоящих на отдельной строке, выравнивание формулы выполняется по центру, а ее номер записывается на уровне формулы по правому краю в круглых скобках.</w:t>
      </w:r>
    </w:p>
    <w:p w14:paraId="4BBF2A84" w14:textId="4E915568" w:rsidR="00E90FC2" w:rsidRPr="00BC532F" w:rsidRDefault="00E90FC2" w:rsidP="00AF4A0A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C532F">
        <w:rPr>
          <w:color w:val="000000"/>
        </w:rPr>
        <w:t xml:space="preserve">Названия таблиц выравниваются по правому краю, шрифт - Times New </w:t>
      </w:r>
      <w:proofErr w:type="spellStart"/>
      <w:r w:rsidRPr="00BC532F">
        <w:rPr>
          <w:color w:val="000000"/>
        </w:rPr>
        <w:t>Roman</w:t>
      </w:r>
      <w:proofErr w:type="spellEnd"/>
      <w:r w:rsidRPr="00BC532F">
        <w:rPr>
          <w:color w:val="000000"/>
        </w:rPr>
        <w:t xml:space="preserve">, 10 </w:t>
      </w:r>
      <w:proofErr w:type="spellStart"/>
      <w:r w:rsidRPr="00BC532F">
        <w:rPr>
          <w:color w:val="000000"/>
        </w:rPr>
        <w:t>пт</w:t>
      </w:r>
      <w:proofErr w:type="spellEnd"/>
      <w:r w:rsidRPr="00BC532F">
        <w:rPr>
          <w:color w:val="000000"/>
        </w:rPr>
        <w:t xml:space="preserve">, жирный. Текст в таблицах задается размером не менее 10 пунктов. Шрифт Times New </w:t>
      </w:r>
      <w:proofErr w:type="spellStart"/>
      <w:r w:rsidRPr="00BC532F">
        <w:rPr>
          <w:color w:val="000000"/>
        </w:rPr>
        <w:t>Roman</w:t>
      </w:r>
      <w:proofErr w:type="spellEnd"/>
      <w:r w:rsidRPr="00BC532F">
        <w:rPr>
          <w:color w:val="000000"/>
        </w:rPr>
        <w:t>. </w:t>
      </w:r>
    </w:p>
    <w:p w14:paraId="3886666D" w14:textId="17142FCD" w:rsidR="00AF4A0A" w:rsidRPr="00BC532F" w:rsidRDefault="00AF4A0A" w:rsidP="00AF4A0A">
      <w:pPr>
        <w:pStyle w:val="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C532F">
        <w:rPr>
          <w:color w:val="000000"/>
        </w:rPr>
        <w:t>Все таблицы и рисунки должны быть пронумерованы, иметь отсылку к ним по тексту и содержать (после таблицы или рисунка) указание источника.</w:t>
      </w:r>
    </w:p>
    <w:p w14:paraId="4358818A" w14:textId="77777777" w:rsidR="003561B3" w:rsidRPr="00BC532F" w:rsidRDefault="003561B3" w:rsidP="003354FF">
      <w:pPr>
        <w:shd w:val="clear" w:color="auto" w:fill="FFFFFF"/>
        <w:ind w:firstLine="709"/>
        <w:jc w:val="both"/>
        <w:rPr>
          <w:rStyle w:val="a8"/>
          <w:rFonts w:ascii="Times New Roman" w:hAnsi="Times New Roman" w:cs="Times New Roman"/>
          <w:color w:val="000000"/>
        </w:rPr>
      </w:pPr>
    </w:p>
    <w:p w14:paraId="45180C6F" w14:textId="61B21E8C" w:rsidR="00AF4A0A" w:rsidRPr="00BC532F" w:rsidRDefault="00AF4A0A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C532F">
        <w:rPr>
          <w:rFonts w:ascii="Times New Roman" w:hAnsi="Times New Roman" w:cs="Times New Roman"/>
          <w:b/>
          <w:color w:val="000000"/>
        </w:rPr>
        <w:t>Материалы, не удовлетворяющие вышеуказанным требованиям, имеющие признаки применения технологий искусственного интеллекта (</w:t>
      </w:r>
      <w:proofErr w:type="spellStart"/>
      <w:r w:rsidRPr="00BC532F">
        <w:rPr>
          <w:rFonts w:ascii="Times New Roman" w:hAnsi="Times New Roman" w:cs="Times New Roman"/>
          <w:b/>
          <w:color w:val="000000"/>
          <w:lang w:val="en-US"/>
        </w:rPr>
        <w:t>ChatGPT</w:t>
      </w:r>
      <w:proofErr w:type="spellEnd"/>
      <w:r w:rsidRPr="00BC532F">
        <w:rPr>
          <w:rFonts w:ascii="Times New Roman" w:hAnsi="Times New Roman" w:cs="Times New Roman"/>
          <w:b/>
          <w:color w:val="000000"/>
        </w:rPr>
        <w:t xml:space="preserve"> и др.) и присланные позднее установленного срока, не рассматриваются и обратно не высылаются. </w:t>
      </w:r>
    </w:p>
    <w:p w14:paraId="59AD5701" w14:textId="46A1E4AD" w:rsidR="00AF4A0A" w:rsidRPr="00BC532F" w:rsidRDefault="00AF4A0A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C532F">
        <w:rPr>
          <w:rFonts w:ascii="Times New Roman" w:hAnsi="Times New Roman" w:cs="Times New Roman"/>
          <w:b/>
          <w:color w:val="000000"/>
        </w:rPr>
        <w:t>Публикация – бесплатно.</w:t>
      </w:r>
    </w:p>
    <w:p w14:paraId="4BCE9F55" w14:textId="5518924B" w:rsidR="00AF4A0A" w:rsidRPr="00BC532F" w:rsidRDefault="00AF4A0A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C532F">
        <w:rPr>
          <w:rFonts w:ascii="Times New Roman" w:hAnsi="Times New Roman" w:cs="Times New Roman"/>
          <w:b/>
          <w:color w:val="000000"/>
        </w:rPr>
        <w:t>Планируемая дата выхода сборника</w:t>
      </w:r>
      <w:r w:rsidR="00DE0EE2" w:rsidRPr="00BC532F">
        <w:rPr>
          <w:rFonts w:ascii="Times New Roman" w:hAnsi="Times New Roman" w:cs="Times New Roman"/>
          <w:b/>
          <w:color w:val="000000"/>
        </w:rPr>
        <w:t xml:space="preserve"> </w:t>
      </w:r>
      <w:r w:rsidRPr="00BC532F">
        <w:rPr>
          <w:rFonts w:ascii="Times New Roman" w:hAnsi="Times New Roman" w:cs="Times New Roman"/>
          <w:b/>
          <w:color w:val="000000"/>
        </w:rPr>
        <w:t>– до 01.04.2024. Рассылка печатных сборников не предусмотрена.</w:t>
      </w:r>
      <w:r w:rsidR="00DE0EE2" w:rsidRPr="00BC532F">
        <w:rPr>
          <w:rFonts w:ascii="Times New Roman" w:hAnsi="Times New Roman" w:cs="Times New Roman"/>
          <w:b/>
          <w:color w:val="000000"/>
        </w:rPr>
        <w:t xml:space="preserve"> </w:t>
      </w:r>
    </w:p>
    <w:p w14:paraId="38255B68" w14:textId="0C307076" w:rsidR="00AF4A0A" w:rsidRPr="00BC532F" w:rsidRDefault="00AF4A0A" w:rsidP="00AF4A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BC532F">
        <w:rPr>
          <w:rFonts w:ascii="Times New Roman" w:hAnsi="Times New Roman" w:cs="Times New Roman"/>
          <w:b/>
          <w:color w:val="000000"/>
        </w:rPr>
        <w:t xml:space="preserve">Все материалы печатаются в авторской редакции. </w:t>
      </w:r>
    </w:p>
    <w:p w14:paraId="1C1C35FF" w14:textId="77777777" w:rsidR="00AF4A0A" w:rsidRPr="00BC532F" w:rsidRDefault="00AF4A0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14:paraId="6945844E" w14:textId="77777777" w:rsidR="00B13BFD" w:rsidRPr="00BC532F" w:rsidRDefault="00B13BFD" w:rsidP="00B13BFD">
      <w:pPr>
        <w:widowControl w:val="0"/>
        <w:shd w:val="clear" w:color="auto" w:fill="FFFFFF"/>
        <w:tabs>
          <w:tab w:val="left" w:pos="284"/>
        </w:tabs>
        <w:ind w:firstLine="709"/>
        <w:textAlignment w:val="baseline"/>
        <w:rPr>
          <w:rFonts w:ascii="Times New Roman" w:hAnsi="Times New Roman" w:cs="Times New Roman"/>
          <w:b/>
          <w:noProof/>
        </w:rPr>
      </w:pPr>
      <w:r w:rsidRPr="00BC532F">
        <w:rPr>
          <w:rFonts w:ascii="Times New Roman" w:hAnsi="Times New Roman" w:cs="Times New Roman"/>
          <w:b/>
          <w:noProof/>
        </w:rPr>
        <w:t xml:space="preserve">Требования к участникам, выступающим очно: </w:t>
      </w:r>
    </w:p>
    <w:p w14:paraId="0E290E86" w14:textId="6DA6DF4A" w:rsidR="00B13BFD" w:rsidRPr="00BC532F" w:rsidRDefault="00DE0EE2" w:rsidP="00B13BFD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textAlignment w:val="baseline"/>
        <w:rPr>
          <w:rFonts w:ascii="Times New Roman" w:hAnsi="Times New Roman" w:cs="Times New Roman"/>
          <w:noProof/>
        </w:rPr>
      </w:pPr>
      <w:r w:rsidRPr="00BC532F">
        <w:rPr>
          <w:rFonts w:ascii="Times New Roman" w:hAnsi="Times New Roman" w:cs="Times New Roman"/>
          <w:noProof/>
        </w:rPr>
        <w:t>Выступление не более 15 минут;</w:t>
      </w:r>
    </w:p>
    <w:p w14:paraId="1F67D6C4" w14:textId="0F803521" w:rsidR="00DE0EE2" w:rsidRPr="00BC532F" w:rsidRDefault="00DE0EE2" w:rsidP="00B13BFD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textAlignment w:val="baseline"/>
        <w:rPr>
          <w:rFonts w:ascii="Times New Roman" w:hAnsi="Times New Roman" w:cs="Times New Roman"/>
          <w:noProof/>
        </w:rPr>
      </w:pPr>
      <w:r w:rsidRPr="00BC532F">
        <w:rPr>
          <w:rFonts w:ascii="Times New Roman" w:hAnsi="Times New Roman" w:cs="Times New Roman"/>
          <w:noProof/>
        </w:rPr>
        <w:t>Наличие презентации;</w:t>
      </w:r>
    </w:p>
    <w:p w14:paraId="7B052598" w14:textId="21DD1EEA" w:rsidR="00DE0EE2" w:rsidRPr="00BC532F" w:rsidRDefault="00DE0EE2" w:rsidP="00B13BFD">
      <w:pPr>
        <w:pStyle w:val="a6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textAlignment w:val="baseline"/>
        <w:rPr>
          <w:rFonts w:ascii="Times New Roman" w:hAnsi="Times New Roman" w:cs="Times New Roman"/>
          <w:noProof/>
        </w:rPr>
      </w:pPr>
      <w:r w:rsidRPr="00BC532F">
        <w:rPr>
          <w:rFonts w:ascii="Times New Roman" w:hAnsi="Times New Roman" w:cs="Times New Roman"/>
          <w:noProof/>
        </w:rPr>
        <w:t xml:space="preserve">Выступление должно отражать результаты научного исследования, включая обоснование актуальности, цель и задачи исследования, методологию, авторские результаты исследования. </w:t>
      </w:r>
    </w:p>
    <w:sectPr w:rsidR="00DE0EE2" w:rsidRPr="00BC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B9B"/>
    <w:multiLevelType w:val="hybridMultilevel"/>
    <w:tmpl w:val="16921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5E2"/>
    <w:multiLevelType w:val="hybridMultilevel"/>
    <w:tmpl w:val="75F23DFC"/>
    <w:lvl w:ilvl="0" w:tplc="8F461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934D13"/>
    <w:multiLevelType w:val="hybridMultilevel"/>
    <w:tmpl w:val="2E443FCE"/>
    <w:lvl w:ilvl="0" w:tplc="BA7E05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42B1"/>
    <w:multiLevelType w:val="hybridMultilevel"/>
    <w:tmpl w:val="DB328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198F"/>
    <w:multiLevelType w:val="hybridMultilevel"/>
    <w:tmpl w:val="698A35B8"/>
    <w:lvl w:ilvl="0" w:tplc="8F461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E2E"/>
    <w:multiLevelType w:val="hybridMultilevel"/>
    <w:tmpl w:val="D9E85042"/>
    <w:lvl w:ilvl="0" w:tplc="02E8C8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760F8D"/>
    <w:multiLevelType w:val="multilevel"/>
    <w:tmpl w:val="9C4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752599">
    <w:abstractNumId w:val="2"/>
  </w:num>
  <w:num w:numId="2" w16cid:durableId="1970672077">
    <w:abstractNumId w:val="0"/>
  </w:num>
  <w:num w:numId="3" w16cid:durableId="1122656160">
    <w:abstractNumId w:val="3"/>
  </w:num>
  <w:num w:numId="4" w16cid:durableId="1335572209">
    <w:abstractNumId w:val="5"/>
  </w:num>
  <w:num w:numId="5" w16cid:durableId="1680426103">
    <w:abstractNumId w:val="6"/>
  </w:num>
  <w:num w:numId="6" w16cid:durableId="728960769">
    <w:abstractNumId w:val="4"/>
  </w:num>
  <w:num w:numId="7" w16cid:durableId="1197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D1"/>
    <w:rsid w:val="000660FF"/>
    <w:rsid w:val="00256CD4"/>
    <w:rsid w:val="002B25D1"/>
    <w:rsid w:val="003354FF"/>
    <w:rsid w:val="003561B3"/>
    <w:rsid w:val="00451952"/>
    <w:rsid w:val="004C4CED"/>
    <w:rsid w:val="005060C4"/>
    <w:rsid w:val="00586BF7"/>
    <w:rsid w:val="005E518E"/>
    <w:rsid w:val="00695C27"/>
    <w:rsid w:val="008C0795"/>
    <w:rsid w:val="0099308A"/>
    <w:rsid w:val="00AF4A0A"/>
    <w:rsid w:val="00B13BFD"/>
    <w:rsid w:val="00BA54E9"/>
    <w:rsid w:val="00BC532F"/>
    <w:rsid w:val="00C95BB4"/>
    <w:rsid w:val="00DE0EE2"/>
    <w:rsid w:val="00E20743"/>
    <w:rsid w:val="00E90FC2"/>
    <w:rsid w:val="00ED020F"/>
    <w:rsid w:val="00F95103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9A0A"/>
  <w15:docId w15:val="{6ED5B2D9-A337-4C7A-8A2F-9855C58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D1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90F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25D1"/>
    <w:pPr>
      <w:spacing w:after="120" w:line="276" w:lineRule="auto"/>
      <w:ind w:left="283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25D1"/>
  </w:style>
  <w:style w:type="character" w:styleId="a5">
    <w:name w:val="Hyperlink"/>
    <w:basedOn w:val="a0"/>
    <w:uiPriority w:val="99"/>
    <w:unhideWhenUsed/>
    <w:rsid w:val="002B25D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25D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90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90FC2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E90FC2"/>
    <w:rPr>
      <w:color w:val="954F72" w:themeColor="followedHyperlink"/>
      <w:u w:val="single"/>
    </w:rPr>
  </w:style>
  <w:style w:type="paragraph" w:customStyle="1" w:styleId="text">
    <w:name w:val="text"/>
    <w:basedOn w:val="a"/>
    <w:rsid w:val="00E90F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22"/>
    <w:qFormat/>
    <w:rsid w:val="00E90FC2"/>
    <w:rPr>
      <w:b/>
      <w:bCs/>
    </w:rPr>
  </w:style>
  <w:style w:type="paragraph" w:styleId="a9">
    <w:name w:val="Normal (Web)"/>
    <w:basedOn w:val="a"/>
    <w:uiPriority w:val="99"/>
    <w:semiHidden/>
    <w:unhideWhenUsed/>
    <w:rsid w:val="00BC53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a">
    <w:name w:val="Emphasis"/>
    <w:basedOn w:val="a0"/>
    <w:uiPriority w:val="20"/>
    <w:qFormat/>
    <w:rsid w:val="00BC5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ast-front/narod.ru/memo/latchford/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www/voennoepravo.ru/node/2149" TargetMode="External"/><Relationship Id="rId5" Type="http://schemas.openxmlformats.org/officeDocument/2006/relationships/hyperlink" Target="mailto:mmit@rud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Kokuy</dc:creator>
  <cp:lastModifiedBy>Tatiana Kokuy</cp:lastModifiedBy>
  <cp:revision>3</cp:revision>
  <dcterms:created xsi:type="dcterms:W3CDTF">2023-11-23T17:28:00Z</dcterms:created>
  <dcterms:modified xsi:type="dcterms:W3CDTF">2023-11-23T17:32:00Z</dcterms:modified>
</cp:coreProperties>
</file>