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446F" w14:textId="77777777" w:rsidR="00611F7C" w:rsidRDefault="00611F7C" w:rsidP="00611F7C">
      <w:pPr>
        <w:jc w:val="center"/>
      </w:pPr>
    </w:p>
    <w:p w14:paraId="72212632" w14:textId="77777777" w:rsidR="00611F7C" w:rsidRPr="00611F7C" w:rsidRDefault="00611F7C" w:rsidP="00611F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ПРОГРАММА</w:t>
      </w:r>
    </w:p>
    <w:p w14:paraId="7CC33E20" w14:textId="77777777" w:rsidR="00611F7C" w:rsidRPr="00611F7C" w:rsidRDefault="00611F7C" w:rsidP="00611F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69335C77" w14:textId="77777777" w:rsidR="00611F7C" w:rsidRPr="00611F7C" w:rsidRDefault="00611F7C" w:rsidP="00611F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F7C">
        <w:rPr>
          <w:rFonts w:ascii="Times New Roman" w:hAnsi="Times New Roman" w:cs="Times New Roman"/>
          <w:b/>
          <w:bCs/>
          <w:sz w:val="28"/>
          <w:szCs w:val="28"/>
        </w:rPr>
        <w:t>«В помощь практическому врачу: инструментальная диагностика заболеваний кишечника»</w:t>
      </w:r>
    </w:p>
    <w:p w14:paraId="2EC6ECAC" w14:textId="17C90A6A" w:rsidR="00611F7C" w:rsidRDefault="00611F7C" w:rsidP="00611F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07.11.2023</w:t>
      </w:r>
    </w:p>
    <w:p w14:paraId="16A153DC" w14:textId="77777777" w:rsidR="00611F7C" w:rsidRPr="00611F7C" w:rsidRDefault="00611F7C" w:rsidP="00611F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725B6D" w14:textId="739B1292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10:00–10:10 ПРИВЕТСТВЕННОЕ СЛОВО</w:t>
      </w:r>
    </w:p>
    <w:p w14:paraId="5E2A2F60" w14:textId="507E3A83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 xml:space="preserve">Модераторы: </w:t>
      </w:r>
      <w:proofErr w:type="gramStart"/>
      <w:r w:rsidRPr="00611F7C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 xml:space="preserve"> Белоусова Е.А., Е.С.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Pr="00611F7C">
        <w:rPr>
          <w:rFonts w:ascii="Times New Roman" w:hAnsi="Times New Roman" w:cs="Times New Roman"/>
          <w:sz w:val="28"/>
          <w:szCs w:val="28"/>
        </w:rPr>
        <w:t>, В.А. Дуванский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796A6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85A5B" w14:textId="77F577B0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10:10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Утреннее заседание: «ДИАЛОГ КЛИНИЦИСТ-ЭНДОСКОПИСТ. КАК ПОНЯТЬ ДРУГ ДРУГА»</w:t>
      </w:r>
    </w:p>
    <w:p w14:paraId="1EFD81E4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FDD3D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10–10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40</w:t>
      </w:r>
      <w:r w:rsidRPr="00611F7C">
        <w:rPr>
          <w:rFonts w:ascii="Times New Roman" w:hAnsi="Times New Roman" w:cs="Times New Roman"/>
          <w:sz w:val="28"/>
          <w:szCs w:val="28"/>
        </w:rPr>
        <w:t xml:space="preserve"> «ОСТРЫЕ УГЛЫ» МЕЖДИСЦИПЛИНАРНОГО ВЗАИМОДЕЙСТВИЯ В ЕЖЕДНЕВНОЙ КЛИНИЧЕСКОЙ ПРАКТИКЕ –ОБОЗНАЧИМ КРУГ ПРОБЛЕМ» </w:t>
      </w:r>
    </w:p>
    <w:p w14:paraId="4D2CFB08" w14:textId="774330FC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F7C">
        <w:rPr>
          <w:rFonts w:ascii="Times New Roman" w:hAnsi="Times New Roman" w:cs="Times New Roman"/>
          <w:sz w:val="28"/>
          <w:szCs w:val="28"/>
        </w:rPr>
        <w:t>Е.А.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Белоусова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F7C">
        <w:rPr>
          <w:rFonts w:ascii="Times New Roman" w:hAnsi="Times New Roman" w:cs="Times New Roman"/>
          <w:sz w:val="28"/>
          <w:szCs w:val="28"/>
        </w:rPr>
        <w:t>д.м.н., профессор, заведующая кафедрой гастроэнтерологии ФУВ МОНИКИ, ГВС гастроэнтеролог МЗ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3D5D5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07DA5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40–11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00</w:t>
      </w:r>
      <w:r w:rsidRPr="00611F7C">
        <w:rPr>
          <w:rFonts w:ascii="Times New Roman" w:hAnsi="Times New Roman" w:cs="Times New Roman"/>
          <w:sz w:val="28"/>
          <w:szCs w:val="28"/>
        </w:rPr>
        <w:t xml:space="preserve"> «СКРИНИНГ</w:t>
      </w:r>
      <w:r w:rsidRPr="00611F7C">
        <w:rPr>
          <w:rFonts w:ascii="Times New Roman" w:hAnsi="Times New Roman" w:cs="Times New Roman"/>
          <w:sz w:val="28"/>
          <w:szCs w:val="28"/>
        </w:rPr>
        <w:tab/>
        <w:t>КОЛОРЕКТАЛЬНОГО</w:t>
      </w:r>
      <w:r w:rsidRPr="00611F7C">
        <w:rPr>
          <w:rFonts w:ascii="Times New Roman" w:hAnsi="Times New Roman" w:cs="Times New Roman"/>
          <w:sz w:val="28"/>
          <w:szCs w:val="28"/>
        </w:rPr>
        <w:tab/>
        <w:t>РАКА.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 xml:space="preserve">ВОЗМОЖНОСТИ ДИАГНОСТИКИ» </w:t>
      </w:r>
    </w:p>
    <w:p w14:paraId="18277A80" w14:textId="4E66EFA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В.А. Дуванский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1F7C">
        <w:rPr>
          <w:rFonts w:ascii="Times New Roman" w:hAnsi="Times New Roman" w:cs="Times New Roman"/>
          <w:sz w:val="28"/>
          <w:szCs w:val="28"/>
        </w:rPr>
        <w:t>д.м.н.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>, профессор, заведующий кафедрой эндоскопии, эндоскопической и лазерной хирургии ФНМО МИ РУДН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4BF0B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0B054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00–11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20</w:t>
      </w:r>
      <w:r w:rsidRPr="00611F7C">
        <w:rPr>
          <w:rFonts w:ascii="Times New Roman" w:hAnsi="Times New Roman" w:cs="Times New Roman"/>
          <w:sz w:val="28"/>
          <w:szCs w:val="28"/>
        </w:rPr>
        <w:t xml:space="preserve"> «КОЛОНОСКОПИЯ У ПАЦИЕНТОВ С ВЗК. ВЗАИМОДЕЙСТВИЕ ГАСТРОЭНТЕРОЛОГА И ЭНДОСКОПИСТА» </w:t>
      </w:r>
    </w:p>
    <w:p w14:paraId="555D170C" w14:textId="659200CE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F7C">
        <w:rPr>
          <w:rFonts w:ascii="Times New Roman" w:hAnsi="Times New Roman" w:cs="Times New Roman"/>
          <w:sz w:val="28"/>
          <w:szCs w:val="28"/>
        </w:rPr>
        <w:t>Е.С.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F7C">
        <w:rPr>
          <w:rFonts w:ascii="Times New Roman" w:hAnsi="Times New Roman" w:cs="Times New Roman"/>
          <w:sz w:val="28"/>
          <w:szCs w:val="28"/>
        </w:rPr>
        <w:t>к.м.н.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Pr="00611F7C">
        <w:rPr>
          <w:rFonts w:ascii="Times New Roman" w:hAnsi="Times New Roman" w:cs="Times New Roman"/>
          <w:sz w:val="28"/>
          <w:szCs w:val="28"/>
        </w:rPr>
        <w:t>., руководитель отделения эндоскопии, заведующий курсом эндоскопии на кафедре хирургии ФУВ МОНИКИ, ГВС по эндоскопии МЗ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544BF" w14:textId="1A3AB010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lastRenderedPageBreak/>
        <w:t>11:20-12:30 «ТРАНСЛЯЦИЯ</w:t>
      </w:r>
      <w:r w:rsidRPr="00611F7C">
        <w:rPr>
          <w:rFonts w:ascii="Times New Roman" w:hAnsi="Times New Roman" w:cs="Times New Roman"/>
          <w:sz w:val="28"/>
          <w:szCs w:val="28"/>
        </w:rPr>
        <w:tab/>
        <w:t>ИЗ</w:t>
      </w:r>
      <w:r w:rsidRPr="00611F7C">
        <w:rPr>
          <w:rFonts w:ascii="Times New Roman" w:hAnsi="Times New Roman" w:cs="Times New Roman"/>
          <w:sz w:val="28"/>
          <w:szCs w:val="28"/>
        </w:rPr>
        <w:tab/>
        <w:t>ЭНДОСКОПИЧЕСКОЙ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ОПЕРАЦИОННОЙ. БОЛЬНОЙ С БОЛЕЗНЬЮ КРОНА» (Колоноскопия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узкоспектральной</w:t>
      </w:r>
      <w:proofErr w:type="spellEnd"/>
      <w:r w:rsidRPr="00611F7C">
        <w:rPr>
          <w:rFonts w:ascii="Times New Roman" w:hAnsi="Times New Roman" w:cs="Times New Roman"/>
          <w:sz w:val="28"/>
          <w:szCs w:val="28"/>
        </w:rPr>
        <w:t xml:space="preserve"> визуализацией, TXI? RDI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720BC9A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 xml:space="preserve">Эксперт в операционной – </w:t>
      </w:r>
      <w:proofErr w:type="gramStart"/>
      <w:r w:rsidRPr="00611F7C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 xml:space="preserve"> Куличихина, Н.Г.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Мокрышева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0DC5CF" w14:textId="7760EB24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 xml:space="preserve">Модераторы – В.А. Дуванский, </w:t>
      </w:r>
      <w:proofErr w:type="gramStart"/>
      <w:r w:rsidRPr="00611F7C">
        <w:rPr>
          <w:rFonts w:ascii="Times New Roman" w:hAnsi="Times New Roman" w:cs="Times New Roman"/>
          <w:sz w:val="28"/>
          <w:szCs w:val="28"/>
        </w:rPr>
        <w:t>Е.С.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11F7C">
        <w:rPr>
          <w:rFonts w:ascii="Times New Roman" w:hAnsi="Times New Roman" w:cs="Times New Roman"/>
          <w:sz w:val="28"/>
          <w:szCs w:val="28"/>
        </w:rPr>
        <w:t xml:space="preserve"> МОНИКИ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9AC60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27391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30–12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40</w:t>
      </w:r>
      <w:r w:rsidRPr="00611F7C">
        <w:rPr>
          <w:rFonts w:ascii="Times New Roman" w:hAnsi="Times New Roman" w:cs="Times New Roman"/>
          <w:sz w:val="28"/>
          <w:szCs w:val="28"/>
        </w:rPr>
        <w:t xml:space="preserve"> Ответы на вопросы. Дискуссия</w:t>
      </w:r>
    </w:p>
    <w:p w14:paraId="73F0DB6E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A549D" w14:textId="6E532F1D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40–13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00</w:t>
      </w:r>
      <w:r w:rsidRPr="00611F7C">
        <w:rPr>
          <w:rFonts w:ascii="Times New Roman" w:hAnsi="Times New Roman" w:cs="Times New Roman"/>
          <w:sz w:val="28"/>
          <w:szCs w:val="28"/>
        </w:rPr>
        <w:tab/>
        <w:t>Перерыв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435BC8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CF0A3" w14:textId="6AEA3686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13:00–14:10 Дневное</w:t>
      </w:r>
      <w:r w:rsidRPr="00611F7C">
        <w:rPr>
          <w:rFonts w:ascii="Times New Roman" w:hAnsi="Times New Roman" w:cs="Times New Roman"/>
          <w:sz w:val="28"/>
          <w:szCs w:val="28"/>
        </w:rPr>
        <w:tab/>
        <w:t>заседание:</w:t>
      </w:r>
      <w:r w:rsidRPr="00611F7C">
        <w:rPr>
          <w:rFonts w:ascii="Times New Roman" w:hAnsi="Times New Roman" w:cs="Times New Roman"/>
          <w:sz w:val="28"/>
          <w:szCs w:val="28"/>
        </w:rPr>
        <w:tab/>
        <w:t>«ИНТЕРПРЕТАЦИЯ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ИНСТРУМЕНТАЛЬНЫХ И МОРФОЛОГИЧЕСКИХ ПРОТОКОЛОВ»</w:t>
      </w:r>
    </w:p>
    <w:p w14:paraId="4EE882BE" w14:textId="363AB1FC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 xml:space="preserve">Модераторы: Г.Р.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Сетдикова</w:t>
      </w:r>
      <w:proofErr w:type="spellEnd"/>
      <w:r w:rsidRPr="00611F7C">
        <w:rPr>
          <w:rFonts w:ascii="Times New Roman" w:hAnsi="Times New Roman" w:cs="Times New Roman"/>
          <w:sz w:val="28"/>
          <w:szCs w:val="28"/>
        </w:rPr>
        <w:t xml:space="preserve">, С.Э. Дуброва, </w:t>
      </w:r>
      <w:proofErr w:type="gramStart"/>
      <w:r w:rsidRPr="00611F7C">
        <w:rPr>
          <w:rFonts w:ascii="Times New Roman" w:hAnsi="Times New Roman" w:cs="Times New Roman"/>
          <w:sz w:val="28"/>
          <w:szCs w:val="28"/>
        </w:rPr>
        <w:t>Л.П.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 xml:space="preserve"> Орлова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C9195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38A24" w14:textId="59F4D7B5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00–13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20</w:t>
      </w:r>
      <w:r w:rsidRPr="00611F7C">
        <w:rPr>
          <w:rFonts w:ascii="Times New Roman" w:hAnsi="Times New Roman" w:cs="Times New Roman"/>
          <w:sz w:val="28"/>
          <w:szCs w:val="28"/>
        </w:rPr>
        <w:t xml:space="preserve"> «ЧТО ДОЛЖЕН ПОНИМАТЬ ГАСТРОЭНТЕРОЛОГ ПРИ ЧТЕНИИ ПРОТОКОЛА УЗИ У БОЛЬНЫХ ЯЗВЕННЫМ КОЛИТОМ И БОЛЕЗНЬЮ КРОНА. ДИФФЕРЕНЦИАЛЬНЫЙ ДИАГНОЗ» </w:t>
      </w:r>
    </w:p>
    <w:p w14:paraId="48C55E81" w14:textId="38EF4AD8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F7C">
        <w:rPr>
          <w:rFonts w:ascii="Times New Roman" w:hAnsi="Times New Roman" w:cs="Times New Roman"/>
          <w:sz w:val="28"/>
          <w:szCs w:val="28"/>
        </w:rPr>
        <w:t>Л.П.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 xml:space="preserve"> Орлова,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УЗИ, Ассистент кафедры скорой и неотложной помощи ФУВ МОНИКИ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703E7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8B0B0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20–13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40</w:t>
      </w:r>
      <w:r w:rsidRPr="00611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1F7C">
        <w:rPr>
          <w:rFonts w:ascii="Times New Roman" w:hAnsi="Times New Roman" w:cs="Times New Roman"/>
          <w:sz w:val="28"/>
          <w:szCs w:val="28"/>
        </w:rPr>
        <w:t xml:space="preserve">ГРАМОТНЫЙ ПРОТОКОЛ РКТ/ МРТ ПРИ ПАТОЛОГИИ КИШЕЧНИКА: ЧТО ДОЛЖЕН ПОНЯТЬ КЛИНИЦИСТ» </w:t>
      </w:r>
    </w:p>
    <w:p w14:paraId="39D53A5F" w14:textId="5D9BD240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С.Э. Дуброва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1F7C">
        <w:rPr>
          <w:rFonts w:ascii="Times New Roman" w:hAnsi="Times New Roman" w:cs="Times New Roman"/>
          <w:sz w:val="28"/>
          <w:szCs w:val="28"/>
        </w:rPr>
        <w:t>к.м.н.</w:t>
      </w:r>
      <w:proofErr w:type="gramEnd"/>
      <w:r w:rsidRPr="00611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611F7C">
        <w:rPr>
          <w:rFonts w:ascii="Times New Roman" w:hAnsi="Times New Roman" w:cs="Times New Roman"/>
          <w:sz w:val="28"/>
          <w:szCs w:val="28"/>
        </w:rPr>
        <w:tab/>
        <w:t>кафедры</w:t>
      </w:r>
      <w:r w:rsidRPr="00611F7C">
        <w:rPr>
          <w:rFonts w:ascii="Times New Roman" w:hAnsi="Times New Roman" w:cs="Times New Roman"/>
          <w:sz w:val="28"/>
          <w:szCs w:val="28"/>
        </w:rPr>
        <w:tab/>
        <w:t>лучевой</w:t>
      </w:r>
      <w:r w:rsidRPr="00611F7C">
        <w:rPr>
          <w:rFonts w:ascii="Times New Roman" w:hAnsi="Times New Roman" w:cs="Times New Roman"/>
          <w:sz w:val="28"/>
          <w:szCs w:val="28"/>
        </w:rPr>
        <w:tab/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F7C">
        <w:rPr>
          <w:rFonts w:ascii="Times New Roman" w:hAnsi="Times New Roman" w:cs="Times New Roman"/>
          <w:sz w:val="28"/>
          <w:szCs w:val="28"/>
        </w:rPr>
        <w:t>заведующий</w:t>
      </w:r>
      <w:r w:rsidRPr="00611F7C">
        <w:rPr>
          <w:rFonts w:ascii="Times New Roman" w:hAnsi="Times New Roman" w:cs="Times New Roman"/>
          <w:sz w:val="28"/>
          <w:szCs w:val="28"/>
        </w:rPr>
        <w:tab/>
        <w:t>рентгенологическим отделением отдела лучевой диагностики МОНИКИ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E0BE3" w14:textId="77777777" w:rsidR="00611F7C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1D873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40–14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00</w:t>
      </w:r>
      <w:r w:rsidRPr="00611F7C">
        <w:rPr>
          <w:rFonts w:ascii="Times New Roman" w:hAnsi="Times New Roman" w:cs="Times New Roman"/>
          <w:sz w:val="28"/>
          <w:szCs w:val="28"/>
        </w:rPr>
        <w:t xml:space="preserve"> «ВЗАИМОПОНИМАНИЕ МОРФОЛОГА И КЛИНИЦИСТА: КАК ПИСАТЬ И КАК ЧИТАТЬ МОРФОЛОГИЧЕСКИЙ ПРОТОКОЛ ПРИ ВОСПАЛЕНИИ И НЕОПЛАЗИИ В ТОЛСТОЙ КИШКЕ» </w:t>
      </w:r>
    </w:p>
    <w:p w14:paraId="5FBF67C8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lastRenderedPageBreak/>
        <w:t xml:space="preserve">Г.Р. </w:t>
      </w:r>
      <w:proofErr w:type="spellStart"/>
      <w:r w:rsidRPr="00611F7C">
        <w:rPr>
          <w:rFonts w:ascii="Times New Roman" w:hAnsi="Times New Roman" w:cs="Times New Roman"/>
          <w:sz w:val="28"/>
          <w:szCs w:val="28"/>
        </w:rPr>
        <w:t>Сетдикова</w:t>
      </w:r>
      <w:proofErr w:type="spellEnd"/>
      <w:r w:rsidRPr="00611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руководитель отделения морфологии отдела онкологии МОНИКИ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41695" w14:textId="77777777" w:rsid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B9AC4" w14:textId="34BA0DEF" w:rsidR="002D5A0D" w:rsidRPr="00611F7C" w:rsidRDefault="00611F7C" w:rsidP="0061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7C">
        <w:rPr>
          <w:rFonts w:ascii="Times New Roman" w:hAnsi="Times New Roman" w:cs="Times New Roman"/>
          <w:sz w:val="28"/>
          <w:szCs w:val="28"/>
        </w:rPr>
        <w:t xml:space="preserve"> </w:t>
      </w:r>
      <w:r w:rsidRPr="00611F7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00–14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1F7C">
        <w:rPr>
          <w:rFonts w:ascii="Times New Roman" w:hAnsi="Times New Roman" w:cs="Times New Roman"/>
          <w:sz w:val="28"/>
          <w:szCs w:val="28"/>
        </w:rPr>
        <w:t>10</w:t>
      </w:r>
      <w:r w:rsidRPr="00611F7C">
        <w:rPr>
          <w:rFonts w:ascii="Times New Roman" w:hAnsi="Times New Roman" w:cs="Times New Roman"/>
          <w:sz w:val="28"/>
          <w:szCs w:val="28"/>
        </w:rPr>
        <w:t xml:space="preserve"> Дискуссия, подведение итогов конференции.</w:t>
      </w:r>
    </w:p>
    <w:sectPr w:rsidR="002D5A0D" w:rsidRPr="006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63"/>
    <w:rsid w:val="002D5A0D"/>
    <w:rsid w:val="003C3063"/>
    <w:rsid w:val="0061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6BEED"/>
  <w15:chartTrackingRefBased/>
  <w15:docId w15:val="{EAAC1312-62AE-43A9-9875-798852C3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2</cp:revision>
  <dcterms:created xsi:type="dcterms:W3CDTF">2023-11-03T12:47:00Z</dcterms:created>
  <dcterms:modified xsi:type="dcterms:W3CDTF">2023-11-03T12:47:00Z</dcterms:modified>
</cp:coreProperties>
</file>