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2D6330" w:rsidRPr="00B555A3" w:rsidRDefault="002D6330" w:rsidP="00704348">
      <w:pPr>
        <w:ind w:left="6521" w:right="50"/>
        <w:rPr>
          <w:rFonts w:ascii="Times New Roman" w:eastAsia="Calibri" w:hAnsi="Times New Roman" w:cs="Times New Roman"/>
        </w:rPr>
      </w:pPr>
      <w:bookmarkStart w:id="0" w:name="_GoBack"/>
      <w:bookmarkEnd w:id="0"/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1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  <w:t/>
      </w:r>
      <w:r w:rsidR="00D52F9B">
        <w:rPr>
          <w:rFonts w:ascii="Times New Roman" w:eastAsia="Calibri" w:hAnsi="Times New Roman" w:cs="Times New Roman"/>
        </w:rPr>
        <w:t/>
      </w:r>
      <w:r w:rsidR="00D52F9B">
        <w:rPr>
          <w:rFonts w:ascii="Times New Roman" w:eastAsia="Calibri" w:hAnsi="Times New Roman" w:cs="Times New Roman"/>
        </w:rPr>
        <w:fldChar w:fldCharType="separate"/>
        <w:t/>
      </w:r>
      <w:r w:rsidR="00D52F9B">
        <w:rPr>
          <w:rFonts w:ascii="Times New Roman" w:eastAsia="Calibri" w:hAnsi="Times New Roman" w:cs="Times New Roman"/>
          <w:noProof/>
        </w:rPr>
        <w:t>1</w:t>
      </w:r>
      <w:r w:rsidR="00D52F9B">
        <w:rPr>
          <w:rFonts w:ascii="Times New Roman" w:eastAsia="Calibri" w:hAnsi="Times New Roman" w:cs="Times New Roman"/>
        </w:rPr>
        <w:fldChar w:fldCharType="end"/>
        <w:t/>
      </w:r>
      <w:bookmarkEnd w:id="1"/>
    </w:p>
    <w:p w:rsidR="002D6330" w:rsidRPr="00B555A3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к</w:t>
      </w:r>
      <w:r w:rsidR="002D6330" w:rsidRPr="00B555A3">
        <w:rPr>
          <w:rFonts w:ascii="Times New Roman" w:eastAsia="Calibri" w:hAnsi="Times New Roman" w:cs="Times New Roman"/>
        </w:rPr>
        <w:t xml:space="preserve"> приказу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2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504778">
        <w:rPr>
          <w:rFonts w:ascii="Times New Roman" w:eastAsia="Times New Roman" w:hAnsi="Times New Roman" w:cs="Times New Roman"/>
          <w:lang w:eastAsia="ru-RU"/>
        </w:rPr>
        <w:t/>
      </w:r>
      <w:r w:rsidR="00504778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2"/>
    </w:p>
    <w:p w:rsidR="00FE2159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3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25 ноября 2021 г.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3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4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813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4"/>
    </w:p>
    <w:p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:rsidR="00281795" w:rsidRPr="00281795" w:rsidRDefault="00281795" w:rsidP="00281795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5" w:name="_docStart_1"/>
      <w:bookmarkStart w:id="6" w:name="_title_1"/>
      <w:bookmarkStart w:id="7" w:name="_ref_1-504f929a689a4e"/>
      <w:bookmarkEnd w:id="5"/>
      <w:permStart w:id="610797205" w:edGrp="everyone"/>
      <w:r w:rsidRPr="002817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Договор №   ___________</w:t>
      </w:r>
    </w:p>
    <w:bookmarkEnd w:id="6"/>
    <w:bookmarkEnd w:id="7"/>
    <w:p w:rsidR="00281795" w:rsidRPr="00281795" w:rsidRDefault="00281795" w:rsidP="00281795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оказания преподавательских услуг     </w:t>
      </w:r>
    </w:p>
    <w:tbl>
      <w:tblPr>
        <w:tblW w:w="5000" w:type="pct"/>
        <w:tblLook w:val="04A0" w:firstRow="1" w:lastRow="0" w:noVBand="1" w:firstColumn="1" w:noHBand="0" w:lastColumn="0"/>
      </w:tblPr>
      <w:tblGrid>
        <w:gridCol w:w="3152"/>
        <w:gridCol w:w="6913"/>
      </w:tblGrid>
      <w:tr w:rsidR="00281795" w:rsidTr="00B1312D" w:rsidRPr="00281795">
        <w:tc>
          <w:tcPr>
            <w:tcW w:w="1566" w:type="pct"/>
          </w:tcPr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Москва</w:t>
            </w:r>
          </w:p>
        </w:tc>
        <w:tc>
          <w:tcPr>
            <w:tcW w:w="3434" w:type="pct"/>
          </w:tcPr>
          <w:p w:rsidR="00281795" w:rsidRPr="00281795" w:rsidRDefault="00281795" w:rsidP="00281795">
            <w:pPr>
              <w:keepNext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81795" w:rsidRPr="00281795" w:rsidRDefault="00281795" w:rsidP="00281795">
            <w:pPr>
              <w:keepNext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«___» __________ ____ г.</w:t>
            </w:r>
          </w:p>
          <w:p w:rsidR="00281795" w:rsidRPr="00281795" w:rsidRDefault="00281795" w:rsidP="00281795">
            <w:pPr>
              <w:keepNext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81795" w:rsidRPr="00281795" w:rsidRDefault="00281795" w:rsidP="00E033EC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дружбы народов», именуемое в дальнейшем «Заказчик», в лице _______________ (</w:t>
      </w:r>
      <w:r w:rsidRPr="0028179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должность, ФИО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), действующего на основании доверенности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____________от ____________/Устава, с одной стороны, и </w:t>
      </w:r>
    </w:p>
    <w:p w:rsidR="00281795" w:rsidRPr="00281795" w:rsidRDefault="00281795" w:rsidP="00E033EC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гражданин/гражданка РФ_________________ (</w:t>
      </w:r>
      <w:r w:rsidRPr="0028179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ФИО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), именуемый/именуемая в дальнейшем «Исполнитель», с другой стороны, совместно именуемые «Стороны», заключили настоящий договор оказания преподавательских услуг (далее - Договор) о нижеследующем: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1795" w:rsidRPr="00281795" w:rsidRDefault="00281795" w:rsidP="00281795">
      <w:pPr>
        <w:pStyle w:val="a7"/>
        <w:keepNext/>
        <w:keepLines/>
        <w:numPr>
          <w:ilvl w:val="0"/>
          <w:numId w:val="7"/>
        </w:numPr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8" w:name="_ref_1-139a8c79e1d74a"/>
      <w:r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Предмет Договора</w:t>
      </w:r>
      <w:bookmarkEnd w:id="8"/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9" w:name="_ref_1-95493003690942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Исполнитель обязуется оказать преподавательские услуги обучающимся очной/заочной/очно-заочной формы обучения направления подготовки «_____________», связанные с реализацией образовательной программы (высшего/дополнительного) образования на факультете/в институте _________, а Заказчик обязуется принять и оплатить оказанные услуги.</w:t>
      </w:r>
      <w:bookmarkEnd w:id="9"/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Под преподавательскими услугами в рамках настоящего Договора подразумеваются следующие услуги: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 чтение лекций по __________ (предмет) в объеме, не превышающем _____ ак. часов;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 проведение практических занятий по _______ (</w:t>
      </w:r>
      <w:r w:rsidRPr="0028179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предмет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) в объеме, не превышающем ___ ак. часов;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руководство, консультации, рецензирование и прием защиты курсовых работ в объеме, не превышающем ___ ак. часов;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проведение рубежной аттестации в объеме, не превышающем ___ ак. часов;  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проведение промежуточной аттестации в объеме, не превышающем ___ ак. часов; 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_________________________________________________________ (далее –Услуги).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1.3. Услуги оказываются в форме групповых занятий, в соответствии с утвержденным</w:t>
      </w:r>
      <w:r w:rsidR="00EB54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Заказчиком расписанием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81795" w:rsidRPr="00281795" w:rsidRDefault="00281795" w:rsidP="0028179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81795" w:rsidRPr="00281795" w:rsidRDefault="00281795" w:rsidP="0028179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Права и обязанности Сторон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 Исполнитель обязан: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2.1.1. Обеспечить качественное в соответствии с требованиями настоящего Договора и действующего законодательства Российской Федерации оказание Услуг.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2.1.2. Оказать Услуги лично, в соответствии с требованиями, установленными настоящим Договором, с применением своих материалов и оборудования, необходимых для оказания Услуг.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2.1.3. Своевременно информировать Заказчика о невозможности оказания Услуг по настоящему Договору.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2.1.4. По окончании оказания Услуг предоставить Заказчику </w:t>
      </w:r>
      <w:hyperlink r:id="rId8" w:history="1">
        <w:r w:rsidRPr="0028179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Акт</w:t>
        </w:r>
      </w:hyperlink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оказанных услуг (Приложение № 1).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2.1.5. Обеспечивать Заказчику возможность проверки хода и качества оказания Услуг.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2.1.6. Выполнять все требования Заказчика, касающиеся содержания и организации обучения.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2.1.7. В случае выявления Заказчиком недостатков оказанных Услуг, устранить выявленные недостатки в сроки, согласованные с Заказчиком.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2.2. Исполнитель вправе: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2.2.1. Получать от Заказчика любую информацию, необходимую для выполнения своих обязательств по настоящему Договору.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2.2.2. Самостоятельно определять формы и методы обучения, обеспечивающие качество оказания Услуг по настоящему Договору.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2.2.3. 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2.3. Заказчик обязан: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2.3.1. Создать условия Исполнителю для оказания Услуг, предусмотренных настоящим Договором.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2.3.2. Своевременно информировать Исполнителя обо всех изменениях в организации учебного процесса (изменений учебных планов и объемов нагрузки, расписания занятий и т.д.).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2.3.3. Не требовать оказания Услуг, не предусмотренных Договором, без согласия Исполнителя.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2.3.4. Принять результаты оказанных Услуг у Исполнителя путем подписания </w:t>
      </w:r>
      <w:hyperlink r:id="rId9" w:history="1">
        <w:r w:rsidRPr="0028179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Акта</w:t>
        </w:r>
      </w:hyperlink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оказанных услуг (далее – Акт) или же предоставить Исполнителю мотивированный отказ от подписания </w:t>
      </w:r>
      <w:hyperlink r:id="rId10" w:history="1">
        <w:r w:rsidRPr="0028179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Акта</w:t>
        </w:r>
      </w:hyperlink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течение 5 (пяти) рабочих дней с момента его получения.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2.3.5. Оплатить Услуги, оказанные Исполнителем, в порядке и сроки, установленные настоящим Договором.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2.4. Заказчик вправе: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2.4.1. Осуществлять контроль за ходом оказания Услуг, не вмешиваясь при этом в деятельность Исполнителя.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2.4.2. Получать от Исполнителя устные и письменные консультации и разъяснения, связанные с оказанием Услуг, в течение 3 (трех) рабочих дней с момента предъявления соответствующего требования.</w:t>
      </w:r>
    </w:p>
    <w:p w:rsidR="00281795" w:rsidRPr="00281795" w:rsidRDefault="00281795" w:rsidP="0028179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2.4.3. Отказаться от исполнения настоящего Договора при условии оплаты Исполнителю фактически оказанных им Заказчику Услуг на момент такого отказа.</w:t>
      </w:r>
    </w:p>
    <w:p w:rsidR="00281795" w:rsidRPr="00281795" w:rsidRDefault="00281795" w:rsidP="00281795">
      <w:p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2.5. </w:t>
      </w:r>
      <w:bookmarkStart w:id="10" w:name="_ref_1-8bf7955129ba44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Качество Услуг должно соответствовать обязательным требованиям, установленным Федеральным законом от 29.12.2012 №273-ФЗ «Об образовании в Российской Федерации» и иным нормативным правовым актам в области образования.</w:t>
      </w:r>
      <w:bookmarkEnd w:id="10"/>
    </w:p>
    <w:p w:rsidR="00281795" w:rsidRPr="00281795" w:rsidRDefault="00281795" w:rsidP="00281795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1795" w:rsidRPr="00281795" w:rsidRDefault="00281795" w:rsidP="00281795">
      <w:pPr>
        <w:keepNext/>
        <w:keepLines/>
        <w:numPr>
          <w:ilvl w:val="0"/>
          <w:numId w:val="4"/>
        </w:numPr>
        <w:spacing w:before="120" w:after="120" w:line="276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11" w:name="_ref_1-259c88c7616a46"/>
      <w:r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Стоимость Услуг и порядок оплаты</w:t>
      </w:r>
      <w:bookmarkEnd w:id="11"/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3.1. </w:t>
      </w:r>
      <w:bookmarkStart w:id="12" w:name="_ref_1-bf05ce4fa3ec44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Стоимость оказанных Услуг определяется согласно установленным ниже тарифам: </w:t>
      </w:r>
      <w:bookmarkEnd w:id="12"/>
    </w:p>
    <w:tbl>
      <w:tblPr>
        <w:tblW w:w="9947" w:type="dxa"/>
        <w:tblInd w:w="113" w:type="dxa"/>
        <w:tblLook w:val="04A0" w:firstRow="1" w:lastRow="0" w:noVBand="1" w:firstColumn="1" w:noHBand="0" w:lastColumn="0"/>
      </w:tblPr>
      <w:tblGrid>
        <w:gridCol w:w="6658"/>
        <w:gridCol w:w="1417"/>
        <w:gridCol w:w="1872"/>
      </w:tblGrid>
      <w:tr w:rsidR="00281795" w:rsidTr="00B1312D" w:rsidRPr="00281795">
        <w:trPr>
          <w:trHeight w:val="639"/>
        </w:trPr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Виды Услуг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Ед. (ак.час.)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Цена за ед. (ак.час.), руб.</w:t>
            </w:r>
          </w:p>
        </w:tc>
      </w:tr>
      <w:tr w:rsidR="00281795" w:rsidTr="00B1312D" w:rsidRPr="00281795">
        <w:trPr>
          <w:trHeight w:val="285"/>
        </w:trPr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Чтение лекций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81795" w:rsidTr="00B1312D" w:rsidRPr="00281795">
        <w:trPr>
          <w:trHeight w:val="300"/>
        </w:trPr>
        <w:tc>
          <w:tcPr>
            <w:tcW w:w="6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практических занятий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81795" w:rsidTr="00B1312D" w:rsidRPr="00281795">
        <w:trPr>
          <w:trHeight w:val="525"/>
        </w:trPr>
        <w:tc>
          <w:tcPr>
            <w:tcW w:w="6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Руководство, консультации, рецензирование и прием защиты курсовых работ (проектов)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81795" w:rsidTr="00B1312D" w:rsidRPr="00281795">
        <w:trPr>
          <w:trHeight w:val="300"/>
        </w:trPr>
        <w:tc>
          <w:tcPr>
            <w:tcW w:w="6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рубежной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81795" w:rsidTr="00B1312D" w:rsidRPr="00281795">
        <w:trPr>
          <w:trHeight w:val="300"/>
        </w:trPr>
        <w:tc>
          <w:tcPr>
            <w:tcW w:w="6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промежуточной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281795" w:rsidRPr="00281795" w:rsidRDefault="00281795" w:rsidP="0028179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Общая стоимость Услуг по настоящему Договору рассчитывается из стоимости фактически оказанных Услуг и не превышает _________ (__________) рублей. </w:t>
      </w:r>
    </w:p>
    <w:p w:rsidR="00281795" w:rsidRPr="00281795" w:rsidRDefault="00281795" w:rsidP="002817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1795">
        <w:rPr>
          <w:rFonts w:ascii="Times New Roman" w:eastAsia="Times New Roman" w:hAnsi="Times New Roman" w:cs="Times New Roman"/>
          <w:sz w:val="25"/>
          <w:szCs w:val="25"/>
        </w:rPr>
        <w:tab/>
        <w:t xml:space="preserve">В сумму вознаграждения включены в затраты, издержки, а также иные расходы Исполнителя, связанные с исполнением условий настоящего Договора, в том числе налог на </w:t>
      </w:r>
      <w:r w:rsidRPr="00281795">
        <w:rPr>
          <w:rFonts w:ascii="Times New Roman" w:eastAsia="Times New Roman" w:hAnsi="Times New Roman" w:cs="Times New Roman"/>
          <w:sz w:val="25"/>
          <w:szCs w:val="25"/>
        </w:rPr>
        <w:lastRenderedPageBreak/>
        <w:t>доходы физических лиц. Заказчик удерживает налог на доходы физических лиц из стоимости фактически оказанных Услуг при ее выплате Исполнителю.</w:t>
      </w:r>
    </w:p>
    <w:p w:rsidR="00281795" w:rsidRPr="00281795" w:rsidRDefault="00281795" w:rsidP="002817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1795">
        <w:rPr>
          <w:rFonts w:ascii="Times New Roman" w:eastAsia="Times New Roman" w:hAnsi="Times New Roman" w:cs="Times New Roman"/>
          <w:sz w:val="25"/>
          <w:szCs w:val="25"/>
        </w:rPr>
        <w:tab/>
        <w:t xml:space="preserve">3.2. В случае увеличения объема Услуг и их стоимости, заключается дополнительное соглашение. Окончательная сумма вознаграждения за оказанные Услуги утверждается Сторонами при подписании Акта и определяется на основании фактического объема Услуг, указанных Исполнителем, не превышающего объема Услуг, указанного в Договоре. </w:t>
      </w:r>
    </w:p>
    <w:p w:rsidR="00281795" w:rsidRPr="00281795" w:rsidRDefault="00281795" w:rsidP="00281795">
      <w:pPr>
        <w:numPr>
          <w:ilvl w:val="1"/>
          <w:numId w:val="6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13" w:name="_ref_1-3192bbee643d4b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Стоимость Услуг, оказанных Исполнителем оплачивается Заказчиком единовременно на основании подписанного Сторонами по окончании оказания Услуг Акта, в течение 40 (сорок) календарных дней с даты подписания Акта, путем безналичного перечисления денежных средств на банковский счет Исполнителя, указанный в разделе 9 настоящего Договора. </w:t>
      </w:r>
      <w:bookmarkStart w:id="14" w:name="_ref_1-43dd52f3ae3f47"/>
      <w:bookmarkEnd w:id="13"/>
    </w:p>
    <w:p w:rsidR="00281795" w:rsidRPr="00281795" w:rsidRDefault="00281795" w:rsidP="00281795">
      <w:pPr>
        <w:pStyle w:val="2"/>
        <w:numPr>
          <w:ilvl w:val="1"/>
          <w:numId w:val="6"/>
        </w:numPr>
        <w:rPr>
          <w:sz w:val="25"/>
          <w:szCs w:val="25"/>
        </w:rPr>
      </w:pPr>
      <w:r w:rsidRPr="00281795">
        <w:rPr>
          <w:sz w:val="25"/>
          <w:szCs w:val="25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4"/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1795" w:rsidRPr="00281795" w:rsidRDefault="00281795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4. </w:t>
      </w:r>
      <w:bookmarkStart w:id="15" w:name="_ref_1-fcf715afce5d45"/>
      <w:r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Сроки и условия оказания Услуг</w:t>
      </w:r>
      <w:bookmarkEnd w:id="15"/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16" w:name="_ref_1-9b4c70a1243a4d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Услуги оказываются Исполнителем в период с </w:t>
      </w:r>
      <w:bookmarkEnd w:id="16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_______ по _______, по адресу ___________.</w:t>
      </w:r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17" w:name="_ref_1-8f48ac60221344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4.2.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Подтверждение факта оказания Услуг</w:t>
      </w:r>
      <w:bookmarkEnd w:id="17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:</w:t>
      </w:r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18" w:name="_ref_1-d391837e4c2e40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4.2.1.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Факт оказания Услуг Исполнителем и получения их Заказчиком должен быть подтвержден А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ктом, подписанным обеими С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торонами.</w:t>
      </w:r>
      <w:bookmarkEnd w:id="18"/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19" w:name="_ref_1-fa86f775b8d44c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4.2.2.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Акт должен быть составлен и подписан Сторонами в течение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 (пяти)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рабочих дней по окончании оказания Услуг при условии, что Услуги оказаны Исполнителем надлежащим образом и в полном объеме.</w:t>
      </w:r>
      <w:bookmarkEnd w:id="19"/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0" w:name="_ref_1-9aa571455a644f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4.2.3.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Лицом, ответственным за подписание Акта со стороны Заказчика является _________________. </w:t>
      </w:r>
      <w:bookmarkEnd w:id="20"/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1" w:name="_ref_1-78956ded877046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4.2.4.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Акте должны содержаться следующие сведения: наименование и количество фактически оказанных Услуг, фактические сроки оказания Услуг, расчет общей стоимости фактически оказанных Услуг.</w:t>
      </w:r>
      <w:bookmarkEnd w:id="21"/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2" w:name="_ref_1-4922183915724b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4.3.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привлечения, в нарушение условий настоящего Договора, третьих лиц к исполнению обязательств, Исполнитель несет ответственность за убытки, причиненные участием третьих лиц в исполнении настоящего Договора.</w:t>
      </w:r>
      <w:bookmarkEnd w:id="22"/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1795" w:rsidRPr="00281795" w:rsidRDefault="00281795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5. </w:t>
      </w:r>
      <w:bookmarkStart w:id="23" w:name="_ref_1-955107321a4342"/>
      <w:r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Ответственность Сторон</w:t>
      </w:r>
      <w:bookmarkEnd w:id="23"/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4" w:name="_ref_1-9efb2877945b4c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  <w:bookmarkEnd w:id="24"/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5" w:name="_ref_1-d97e89beefcb48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5.2.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нарушения начального или конечного срока оказания Услуг Заказчик вправе потребовать уплаты пеней в размере 1 % от стоимости Услуг за каждый день просрочки</w:t>
      </w:r>
      <w:bookmarkEnd w:id="25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но не более 8 % от общей стоимости Договора.</w:t>
      </w:r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5.3.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 обнаружении недостатка Услуг, в том числе оказания не в полном объеме, предусмотренном настоящим Договором, Заказчик вправе по своему выбору потребовать:</w:t>
      </w:r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5.3.1.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безвозмездного оказания Услуг;</w:t>
      </w:r>
    </w:p>
    <w:p w:rsidR="00281795" w:rsidRPr="00281795" w:rsidRDefault="00281795" w:rsidP="00281795">
      <w:pPr>
        <w:numPr>
          <w:ilvl w:val="2"/>
          <w:numId w:val="0"/>
        </w:numPr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5.3.2.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соразмерного уменьшения стоимости оказанных Услуг. </w:t>
      </w:r>
    </w:p>
    <w:p w:rsidR="00281795" w:rsidRPr="00281795" w:rsidRDefault="00281795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6" w:name="_ref_1-ba00853945e94b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5.4.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Уплата неустойки Заказчиком</w:t>
      </w:r>
      <w:bookmarkEnd w:id="26"/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281795" w:rsidRPr="00281795" w:rsidRDefault="00281795" w:rsidP="00281795">
      <w:pPr>
        <w:numPr>
          <w:ilvl w:val="2"/>
          <w:numId w:val="0"/>
        </w:numPr>
        <w:ind w:firstLine="482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27" w:name="_ref_1-c667487be48247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5.4.1. 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случае просрочки оплаты оказанных Услуг Исполнитель вправе потребовать уплаты пеней в размере </w:t>
      </w:r>
      <w:r w:rsidR="00EB546B" w:rsidRPr="00EB546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1 % от стоимости Услуг за каждый день просрочки, но не более 8 %</w:t>
      </w:r>
      <w:r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от суммы фактически оказанных Услуг.</w:t>
      </w:r>
      <w:bookmarkEnd w:id="27"/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B546B" w:rsidRDefault="00EB546B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28" w:name="_ref_1-5a30a0beb05648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6. Условия конфиденциальности</w:t>
      </w:r>
    </w:p>
    <w:p w:rsidR="00EB546B" w:rsidRDefault="00EB546B" w:rsidP="00EB546B">
      <w:pPr>
        <w:keepNext/>
        <w:keepLines/>
        <w:tabs>
          <w:tab w:val="left" w:pos="567"/>
          <w:tab w:val="left" w:pos="851"/>
        </w:tabs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6.1. </w:t>
      </w:r>
      <w:r w:rsidRPr="00EB546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рамках настоящего Договора конфиденциальной признается информация, касающаяся хода выполнения настоящего Договора и результатов исполнения обязательств Сторонами, а также информация, передаваемая Сторонами друг другу для исполнения настоящего Договора. Указанное положение не касается сведений, которые являются общедоступными ко времени их использования или разглашения; становятся общедоступными (иначе, чем путем их незаконного разглашения); помимо Заказчика предоставлены Исполнителю иным лицом, которому они стали доступны законным путем.</w:t>
      </w:r>
    </w:p>
    <w:p w:rsidR="00EB546B" w:rsidRDefault="00EB546B" w:rsidP="00EB546B">
      <w:pPr>
        <w:keepNext/>
        <w:keepLines/>
        <w:tabs>
          <w:tab w:val="left" w:pos="567"/>
          <w:tab w:val="left" w:pos="851"/>
        </w:tabs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6.2. </w:t>
      </w:r>
      <w:r w:rsidRPr="00EB546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EB546B" w:rsidRDefault="00EB546B" w:rsidP="00EB546B">
      <w:pPr>
        <w:keepNext/>
        <w:keepLines/>
        <w:tabs>
          <w:tab w:val="left" w:pos="567"/>
          <w:tab w:val="left" w:pos="851"/>
        </w:tabs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6.3. </w:t>
      </w:r>
      <w:r w:rsidRPr="00EB546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EB546B" w:rsidRPr="00EB546B" w:rsidRDefault="00EB546B" w:rsidP="00EB546B">
      <w:pPr>
        <w:keepNext/>
        <w:keepLines/>
        <w:tabs>
          <w:tab w:val="left" w:pos="567"/>
          <w:tab w:val="left" w:pos="851"/>
        </w:tabs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6.4. </w:t>
      </w:r>
      <w:r w:rsidRPr="00EB546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Вышеперечисленные обязательства действуют во все время действия настоящего Договора, а также в течение 5 (пяти) лет после окончания срока действия (расторжения) Договора.</w:t>
      </w:r>
    </w:p>
    <w:p w:rsidR="00281795" w:rsidRPr="00281795" w:rsidRDefault="00EB546B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  <w:r w:rsidR="00281795"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Изменение и расторжение Договора</w:t>
      </w:r>
      <w:bookmarkEnd w:id="28"/>
    </w:p>
    <w:p w:rsidR="00281795" w:rsidRPr="00281795" w:rsidRDefault="00EB546B" w:rsidP="00E033EC">
      <w:pPr>
        <w:tabs>
          <w:tab w:val="left" w:pos="1134"/>
        </w:tabs>
        <w:ind w:firstLine="482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bookmarkStart w:id="29" w:name="_ref_1-36dece6ceecd48"/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7</w:t>
      </w:r>
      <w:r w:rsidR="00281795"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.1 Расторжение настоящего Договора допускается по соглашению Сторон, по решению суда, в случае одностороннего отказа Стороны Договора от исполнения Договора в соответствии с законодательством Российской Федерации и настоящим Договором. </w:t>
      </w:r>
    </w:p>
    <w:bookmarkEnd w:id="29"/>
    <w:p w:rsidR="00281795" w:rsidRPr="00281795" w:rsidRDefault="00EB546B" w:rsidP="00E033EC">
      <w:pPr>
        <w:tabs>
          <w:tab w:val="left" w:pos="1134"/>
        </w:tabs>
        <w:ind w:firstLine="482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eastAsia="ru-RU"/>
        </w:rPr>
        <w:t>7</w:t>
      </w:r>
      <w:r w:rsidR="00281795" w:rsidRPr="00281795">
        <w:rPr>
          <w:rFonts w:ascii="Times New Roman" w:eastAsia="Times New Roman" w:hAnsi="Times New Roman" w:cs="Times New Roman"/>
          <w:bCs/>
          <w:snapToGrid w:val="0"/>
          <w:color w:val="000000"/>
          <w:sz w:val="25"/>
          <w:szCs w:val="25"/>
          <w:lang w:eastAsia="ru-RU"/>
        </w:rPr>
        <w:t>.</w:t>
      </w:r>
      <w:r w:rsidR="00281795"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281795"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Заказчик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281795" w:rsidRPr="00281795" w:rsidRDefault="00281795" w:rsidP="00E033EC">
      <w:pPr>
        <w:widowControl w:val="0"/>
        <w:tabs>
          <w:tab w:val="left" w:pos="1069"/>
        </w:tabs>
        <w:suppressAutoHyphens/>
        <w:autoSpaceDE w:val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Исполнитель </w:t>
      </w:r>
      <w:r w:rsidRPr="0028179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может оказать Услуги в объеме и сроки, предусмотренные настоящим Договором;</w:t>
      </w:r>
    </w:p>
    <w:p w:rsidR="00281795" w:rsidRPr="00281795" w:rsidRDefault="00281795" w:rsidP="00E033EC">
      <w:pPr>
        <w:widowControl w:val="0"/>
        <w:shd w:val="clear" w:color="auto" w:fill="FFFFFF"/>
        <w:tabs>
          <w:tab w:val="left" w:pos="1069"/>
        </w:tabs>
        <w:suppressAutoHyphens/>
        <w:autoSpaceDE w:val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существенного нарушения Исполнителем своих обязательств по Договору;</w:t>
      </w:r>
    </w:p>
    <w:p w:rsidR="00281795" w:rsidRPr="00281795" w:rsidRDefault="00281795" w:rsidP="00E033EC">
      <w:pPr>
        <w:ind w:firstLine="482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- если в ходе исполнения Договора будет установлено, что Исполнитель и (или) оказываемые Услуги не соответствуют требованиям законодательства Российской Федерации и (или) условиям настоящего Договора;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в иных случаях, предусмотренных действующим законодательством Российской Федерации и настоящим Договором.</w:t>
      </w:r>
    </w:p>
    <w:p w:rsidR="00281795" w:rsidRPr="00281795" w:rsidRDefault="00EB546B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7</w:t>
      </w:r>
      <w:r w:rsidR="00281795"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.3. </w:t>
      </w:r>
      <w:r w:rsidR="00281795"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Заказчика об одностороннем отказе от исполнения Договора направляется Исполнителю по адресу электронной почты Исп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0B59DA">
        <w:rPr>
          <w:rFonts w:ascii="Times New Roman" w:eastAsia="Times New Roman" w:hAnsi="Times New Roman" w:cs="Times New Roman"/>
          <w:sz w:val="25"/>
          <w:szCs w:val="25"/>
          <w:lang w:eastAsia="ru-RU"/>
        </w:rPr>
        <w:t>лнителя, указанному в разделе 11</w:t>
      </w:r>
      <w:r w:rsidR="00281795"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Договора. Датой надлежащего уведомления Исполнителя признается день, следующий за днем направления Решения Заказчика.</w:t>
      </w:r>
    </w:p>
    <w:p w:rsidR="00281795" w:rsidRPr="00281795" w:rsidRDefault="00EB546B" w:rsidP="00281795">
      <w:pPr>
        <w:tabs>
          <w:tab w:val="left" w:pos="1134"/>
        </w:tabs>
        <w:ind w:firstLine="482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281795"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.4. </w:t>
      </w:r>
      <w:r w:rsidR="00281795"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Договор будет считаться расторгнутым через 10 (десять) календарных дней с даты надлежащего уведомления Заказчиком Исполнителя об одностороннем отказе от исполнения Договора. В этом случае оплате подлежат только уже оказанные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281795" w:rsidRPr="00281795" w:rsidRDefault="00EB546B" w:rsidP="00281795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7</w:t>
      </w:r>
      <w:r w:rsidR="00281795" w:rsidRPr="00281795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.5. При досрочном расторжении Договора Стороны производят взаиморасчеты за Услуги только в той части, в какой они фактически оказаны Исполнителем и приняты в установленном порядке Заказчиком на момент такого расторжения.</w:t>
      </w:r>
    </w:p>
    <w:p w:rsidR="00281795" w:rsidRPr="00281795" w:rsidRDefault="00281795" w:rsidP="00281795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281795" w:rsidRPr="00281795" w:rsidRDefault="00EB546B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30" w:name="_ref_1-9b50a089879c49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  <w:r w:rsidR="00281795"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разрешения споров</w:t>
      </w:r>
      <w:bookmarkEnd w:id="30"/>
    </w:p>
    <w:p w:rsidR="00281795" w:rsidRPr="00281795" w:rsidRDefault="00EB546B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31" w:name="_ref_1-36650e06e15248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.1.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Все споры и разногласия, возникающие между Сторонами в рамках настоящего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соответствии с законодательством Р</w:t>
      </w:r>
      <w:bookmarkEnd w:id="31"/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оссийской Федерации. </w:t>
      </w:r>
    </w:p>
    <w:p w:rsidR="000B59DA" w:rsidRPr="00281795" w:rsidRDefault="000B59DA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59DA" w:rsidRDefault="000B59DA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32" w:name="_ref_1-0ad5a62e6c9342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9. Антикоррупционная оговорка</w:t>
      </w:r>
    </w:p>
    <w:p w:rsidR="000B59DA" w:rsidRP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9.1. 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</w:p>
    <w:p w:rsid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9.2.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неправомерных целей.</w:t>
      </w:r>
    </w:p>
    <w:p w:rsid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9.3. 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российским законодательством как дача/получение взятки, коммерческий подкуп, либо как действия, нарушающие требования российского законодательства о противодействии легализации (отмыванию) доходов, полученных преступным путем.</w:t>
      </w:r>
    </w:p>
    <w:p w:rsid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9.4. 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9.5. 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российским законодательством, как дача или получение взятки, коммерческий подкуп, либо в действиях, нарушающих требования российского законодательства о противодействии легализации доходов, полученных преступным путем.</w:t>
      </w:r>
    </w:p>
    <w:p w:rsidR="000B59DA" w:rsidRPr="000B59DA" w:rsidRDefault="000B59DA" w:rsidP="000B59DA">
      <w:pPr>
        <w:keepNext/>
        <w:keepLines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9.6. 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совершения одной Стороной действий, указанных в настояще</w:t>
      </w:r>
      <w:r w:rsidR="007849C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й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7849C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статьи </w:t>
      </w:r>
      <w:r w:rsidRPr="000B59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Договора и/или неполучения другой Стороной в установленный срок подтверждения, что нарушение не произошло или не произойдет, другая Сторона имеет право расторгнуть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понесенных, в связи с этим убытков, возникших в результате такого расторжения.</w:t>
      </w:r>
    </w:p>
    <w:p w:rsidR="00281795" w:rsidRPr="00281795" w:rsidRDefault="000B59DA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  <w:r w:rsidR="00281795"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Заключительные положения</w:t>
      </w:r>
      <w:bookmarkEnd w:id="32"/>
    </w:p>
    <w:p w:rsid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33" w:name="_ref_1-35cd028d02904d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.1. </w:t>
      </w:r>
      <w:bookmarkEnd w:id="33"/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Договор вступает в силу с момента его подписания и действует до полного исполнения 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Сторонами своих обязательств. </w:t>
      </w:r>
    </w:p>
    <w:p w:rsidR="00281795" w:rsidRP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.2.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281795" w:rsidRP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.3.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случае изменения адреса или иных реквизитов, Стороны обязаны в течение 3 (трех) рабочих дней уведомить об этом друг друга.</w:t>
      </w:r>
    </w:p>
    <w:p w:rsidR="00281795" w:rsidRP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.4.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Настоящий Договор заключен Сторонами в соответствии с требованиями гл. 39 ГК РФ. Подписывая настоящий Договор, Стороны принимают, что ничто в настоящем Договоре не свидетельствует и не может трактоваться в качестве трудовых взаимоотношений. </w:t>
      </w:r>
    </w:p>
    <w:p w:rsidR="00281795" w:rsidRP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bookmarkStart w:id="34" w:name="_ref_1-49804074c1d144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.5.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Договор составлен в 2 (двух) подлинных экземплярах, имеющих равную юридическую силу, по одному для каждой из Сторон.</w:t>
      </w:r>
      <w:bookmarkEnd w:id="34"/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До получения оригиналов настоящего Договора Стороны признают действительными копии, направленные по электронным каналам связи Сторон и не вызывающие сомнения в их подлинности.</w:t>
      </w:r>
    </w:p>
    <w:p w:rsidR="00281795" w:rsidRPr="00281795" w:rsidRDefault="000B59DA" w:rsidP="00281795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.6.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 Договору прилагаются следующие документы Исполнителя: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паспорта;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страхового свидетельства государственного пенсионного страхования;</w:t>
      </w:r>
    </w:p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1795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документов об образовании.</w:t>
      </w:r>
    </w:p>
    <w:p w:rsidR="00281795" w:rsidRDefault="000B59DA" w:rsidP="00396F28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10</w:t>
      </w:r>
      <w:r w:rsid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.7. </w:t>
      </w:r>
      <w:r w:rsidR="00281795" w:rsidRPr="002817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Исполнитель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адрес электронной почты, сведения об образовании, ученая степень, ученое звание, фотоизображение, иные данные, связанные с заключением и исполнением настоящего Договора. Согласие на обработку персональных данных действует по достижению целей обработки персональных данных.</w:t>
      </w:r>
    </w:p>
    <w:p w:rsidR="00396F28" w:rsidRPr="00281795" w:rsidRDefault="00396F28" w:rsidP="00396F28">
      <w:pPr>
        <w:numPr>
          <w:ilvl w:val="1"/>
          <w:numId w:val="0"/>
        </w:numPr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81795" w:rsidRPr="00281795" w:rsidRDefault="000B59DA" w:rsidP="0028179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35" w:name="_ref_1-04213b39e68943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  <w:r w:rsidR="00281795" w:rsidRPr="002817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Адреса, реквизиты и подписи Сторон</w:t>
      </w:r>
      <w:bookmarkEnd w:id="35"/>
    </w:p>
    <w:tbl>
      <w:tblPr>
        <w:tblW w:w="5141" w:type="pct"/>
        <w:tblLayout w:type="fixed"/>
        <w:tblLook w:val="04A0" w:firstRow="1" w:lastRow="0" w:noVBand="1" w:firstColumn="1" w:noHBand="0" w:lastColumn="0"/>
      </w:tblPr>
      <w:tblGrid>
        <w:gridCol w:w="4961"/>
        <w:gridCol w:w="5388"/>
      </w:tblGrid>
      <w:tr w:rsidR="00281795" w:rsidTr="00B1312D" w:rsidRPr="00281795">
        <w:tc>
          <w:tcPr>
            <w:tcW w:w="2397" w:type="pct"/>
          </w:tcPr>
          <w:p w:rsidR="00281795" w:rsidRPr="00281795" w:rsidRDefault="00281795" w:rsidP="00281795">
            <w:pPr>
              <w:keepNext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Заказчик</w:t>
            </w:r>
          </w:p>
        </w:tc>
        <w:tc>
          <w:tcPr>
            <w:tcW w:w="2603" w:type="pct"/>
          </w:tcPr>
          <w:p w:rsidR="00281795" w:rsidRPr="00281795" w:rsidRDefault="00281795" w:rsidP="00281795">
            <w:pPr>
              <w:keepNext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Исполнитель</w:t>
            </w:r>
          </w:p>
        </w:tc>
      </w:tr>
      <w:tr w:rsidR="00281795" w:rsidTr="00B1312D" w:rsidRPr="00281795">
        <w:tc>
          <w:tcPr>
            <w:tcW w:w="2397" w:type="pct"/>
          </w:tcPr>
          <w:p w:rsidR="00281795" w:rsidRPr="00281795" w:rsidRDefault="00281795" w:rsidP="002817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281795" w:rsidRPr="00281795" w:rsidRDefault="00281795" w:rsidP="00281795">
            <w:pPr>
              <w:suppressAutoHyphens/>
              <w:ind w:hanging="108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Юридический адрес: 117198, г. Москва,</w:t>
            </w:r>
          </w:p>
          <w:p w:rsidR="00281795" w:rsidRPr="00281795" w:rsidRDefault="00281795" w:rsidP="002817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ул. Миклухо-Маклая, д. 6 </w:t>
            </w:r>
          </w:p>
          <w:p w:rsidR="00281795" w:rsidRPr="00281795" w:rsidRDefault="00281795" w:rsidP="002817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ИНН: 7728073720   КПП: 772801001</w:t>
            </w:r>
          </w:p>
          <w:p w:rsidR="00281795" w:rsidRPr="00281795" w:rsidRDefault="00281795" w:rsidP="002817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ОГРН: 1027739189323   </w:t>
            </w:r>
          </w:p>
          <w:p w:rsidR="00281795" w:rsidRPr="00281795" w:rsidRDefault="00281795" w:rsidP="00281795">
            <w:pPr>
              <w:ind w:right="175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Телефон: 8(495)7873803</w:t>
            </w:r>
          </w:p>
          <w:p w:rsidR="00281795" w:rsidRPr="00281795" w:rsidRDefault="00281795" w:rsidP="00281795">
            <w:pPr>
              <w:ind w:right="3095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03" w:type="pct"/>
          </w:tcPr>
          <w:p w:rsidR="00281795" w:rsidRPr="00281795" w:rsidRDefault="00281795" w:rsidP="00281795">
            <w:pPr>
              <w:keepNext/>
              <w:ind w:right="-249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_______________________________(ФИО)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дата рождения: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                                              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место рождения: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                                            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паспорт: серия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                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                                         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выдан: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                                                                     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___________________________________</w:t>
            </w:r>
            <w:r w:rsidR="00396F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дата выдачи: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                          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код подразделения: 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жительства: _________________________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телефон: ________________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электронная почта: _________________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СНИЛС: _______________________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ИНН: _________________________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Банковские реквизиты: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счет:___________________________________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 банке</w:t>
            </w:r>
            <w:r w:rsidR="00784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_________________________________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К/с_____________________________________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БИК__________________________________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81795" w:rsidTr="00B1312D" w:rsidRPr="00281795">
        <w:tc>
          <w:tcPr>
            <w:tcW w:w="2397" w:type="pct"/>
          </w:tcPr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_____________(</w:t>
            </w:r>
            <w:r w:rsidRPr="00281795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должность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81795" w:rsidRPr="00281795" w:rsidRDefault="00281795" w:rsidP="00281795">
            <w:pPr>
              <w:keepNext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_____________________    /___________/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 </w:t>
            </w: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М.П.</w:t>
            </w:r>
          </w:p>
        </w:tc>
        <w:tc>
          <w:tcPr>
            <w:tcW w:w="2603" w:type="pct"/>
          </w:tcPr>
          <w:p w:rsidR="00281795" w:rsidRPr="00281795" w:rsidRDefault="00281795" w:rsidP="00281795">
            <w:pPr>
              <w:keepNext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</w:p>
          <w:p w:rsidR="00281795" w:rsidRPr="00281795" w:rsidRDefault="00281795" w:rsidP="00281795">
            <w:pPr>
              <w:keepNext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</w:p>
          <w:p w:rsidR="00281795" w:rsidRPr="00281795" w:rsidRDefault="00281795" w:rsidP="00281795">
            <w:pPr>
              <w:keepNext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</w:p>
          <w:p w:rsidR="00281795" w:rsidRPr="00281795" w:rsidRDefault="00281795" w:rsidP="00281795">
            <w:pPr>
              <w:keepNext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______________________ /___________/</w:t>
            </w:r>
          </w:p>
          <w:p w:rsidR="00281795" w:rsidRPr="00281795" w:rsidRDefault="00281795" w:rsidP="00281795">
            <w:pPr>
              <w:keepNext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817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 </w:t>
            </w:r>
          </w:p>
        </w:tc>
      </w:tr>
    </w:tbl>
    <w:p w:rsidR="00281795" w:rsidRPr="00281795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281795" w:rsidRPr="00281795" w:rsidSect="00FA6CAA">
          <w:footerReference r:id="rId22" w:type="default"/>
          <w:footerReference r:id="rId23" w:type="first"/>
          <w:footnotePr>
            <w:numRestart w:val="eachSect"/>
          </w:footnotePr>
          <w:pgSz w:w="11907" w:h="16839" w:code="9"/>
          <w:pgMar w:top="1134" w:left="1134" w:gutter="0" w:right="708" w:bottom="1134" w:header="720" w:footer="300"/>
          <w:pgNumType w:start="1"/>
          <w:cols w:space="720"/>
        </w:sectPr>
      </w:pPr>
      <w:bookmarkStart w:id="36" w:name="_docEnd_1"/>
      <w:bookmarkEnd w:id="36"/>
    </w:p>
    <w:p w:rsidR="00281795" w:rsidRPr="007849C0" w:rsidRDefault="00281795" w:rsidP="00281795">
      <w:pPr>
        <w:keepNext/>
        <w:keepLines/>
        <w:contextualSpacing/>
        <w:jc w:val="right"/>
        <w:outlineLvl w:val="0"/>
        <w:rPr>
          <w:rFonts w:ascii="Times New Roman" w:eastAsia="Times New Roman" w:hAnsi="Times New Roman" w:cs="Times New Roman"/>
          <w:i/>
          <w:spacing w:val="5"/>
          <w:kern w:val="28"/>
          <w:sz w:val="19"/>
          <w:szCs w:val="19"/>
          <w:lang w:eastAsia="ru-RU"/>
        </w:rPr>
      </w:pPr>
      <w:bookmarkStart w:id="37" w:name="_docStart_2"/>
      <w:bookmarkStart w:id="38" w:name="_title_2"/>
      <w:bookmarkStart w:id="39" w:name="_ref_1-68d6bd90c98845"/>
      <w:bookmarkEnd w:id="37"/>
      <w:r w:rsidRPr="007849C0">
        <w:rPr>
          <w:rFonts w:ascii="Times New Roman" w:eastAsia="Times New Roman" w:hAnsi="Times New Roman" w:cs="Times New Roman"/>
          <w:i/>
          <w:spacing w:val="5"/>
          <w:kern w:val="28"/>
          <w:sz w:val="19"/>
          <w:szCs w:val="19"/>
          <w:lang w:eastAsia="ru-RU"/>
        </w:rPr>
        <w:t>Приложение № 1</w:t>
      </w:r>
    </w:p>
    <w:p w:rsidR="00281795" w:rsidRPr="007849C0" w:rsidRDefault="00281795" w:rsidP="00281795">
      <w:pPr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к Договору оказания преподавательских услуг № ______ от _______</w:t>
      </w:r>
    </w:p>
    <w:bookmarkEnd w:id="38"/>
    <w:bookmarkEnd w:id="39"/>
    <w:p w:rsidR="00281795" w:rsidRPr="007849C0" w:rsidRDefault="00EB546B" w:rsidP="00EB546B">
      <w:pPr>
        <w:keepNext/>
        <w:keepLines/>
        <w:contextualSpacing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u w:val="single"/>
          <w:lang w:eastAsia="ru-RU"/>
        </w:rPr>
      </w:pPr>
      <w:r w:rsidRPr="007849C0"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u w:val="single"/>
          <w:lang w:eastAsia="ru-RU"/>
        </w:rPr>
        <w:t>ФОРМА АКТА</w:t>
      </w:r>
    </w:p>
    <w:p w:rsidR="00EB546B" w:rsidRPr="007849C0" w:rsidRDefault="00EB546B" w:rsidP="00281795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lang w:eastAsia="ru-RU"/>
        </w:rPr>
      </w:pPr>
    </w:p>
    <w:p w:rsidR="00281795" w:rsidRPr="007849C0" w:rsidRDefault="00281795" w:rsidP="00281795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lang w:eastAsia="ru-RU"/>
        </w:rPr>
        <w:t>АКТ</w:t>
      </w:r>
      <w:r w:rsidRPr="007849C0">
        <w:rPr>
          <w:rFonts w:ascii="Times New Roman" w:eastAsia="Times New Roman" w:hAnsi="Times New Roman" w:cs="Times New Roman"/>
          <w:b/>
          <w:spacing w:val="5"/>
          <w:kern w:val="28"/>
          <w:sz w:val="19"/>
          <w:szCs w:val="19"/>
          <w:lang w:eastAsia="ru-RU"/>
        </w:rPr>
        <w:br/>
        <w:t xml:space="preserve">оказанных услуг </w:t>
      </w:r>
    </w:p>
    <w:p w:rsidR="00281795" w:rsidRPr="007849C0" w:rsidRDefault="00281795" w:rsidP="00281795">
      <w:pPr>
        <w:ind w:firstLine="48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к договору оказания преподавательских услуг № _____ от _____</w:t>
      </w:r>
    </w:p>
    <w:tbl>
      <w:tblPr>
        <w:tblW w:w="5379" w:type="pct"/>
        <w:tblLook w:val="04A0" w:firstRow="1" w:lastRow="0" w:noVBand="1" w:firstColumn="1" w:noHBand="0" w:lastColumn="0"/>
      </w:tblPr>
      <w:tblGrid>
        <w:gridCol w:w="3264"/>
        <w:gridCol w:w="1336"/>
        <w:gridCol w:w="5089"/>
        <w:gridCol w:w="734"/>
      </w:tblGrid>
      <w:tr w:rsidR="00281795" w:rsidTr="00B1312D" w:rsidRPr="007849C0">
        <w:tc>
          <w:tcPr>
            <w:tcW w:w="1566" w:type="pct"/>
          </w:tcPr>
          <w:p w:rsidR="00281795" w:rsidRPr="007849C0" w:rsidRDefault="00281795" w:rsidP="00281795">
            <w:pPr>
              <w:keepNext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1795" w:rsidRPr="007849C0" w:rsidRDefault="00281795" w:rsidP="00281795">
            <w:pPr>
              <w:keepNext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Москва</w:t>
            </w:r>
          </w:p>
        </w:tc>
        <w:tc>
          <w:tcPr>
            <w:tcW w:w="3434" w:type="pct"/>
            <w:gridSpan w:val="3"/>
          </w:tcPr>
          <w:p w:rsidR="00281795" w:rsidRPr="007849C0" w:rsidRDefault="00281795" w:rsidP="00281795">
            <w:pPr>
              <w:keepNext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1795" w:rsidRPr="007849C0" w:rsidRDefault="00281795" w:rsidP="00281795">
            <w:pPr>
              <w:keepNext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_____________(</w:t>
            </w: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дата</w:t>
            </w: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281795" w:rsidRPr="007849C0" w:rsidRDefault="00281795" w:rsidP="00281795">
            <w:pPr>
              <w:keepNext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B1312D" w:rsidRPr="007849C0">
        <w:trPr>
          <w:gridAfter w:val="1"/>
          <w:wAfter w:w="352" w:type="pct"/>
        </w:trPr>
        <w:tc>
          <w:tcPr>
            <w:tcW w:w="2207" w:type="pct"/>
            <w:gridSpan w:val="2"/>
          </w:tcPr>
          <w:p w:rsidR="00281795" w:rsidRPr="007849C0" w:rsidRDefault="00281795" w:rsidP="00281795">
            <w:pPr>
              <w:keepNext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41" w:type="pct"/>
          </w:tcPr>
          <w:p w:rsidR="00281795" w:rsidRPr="007849C0" w:rsidRDefault="00281795" w:rsidP="00281795">
            <w:pPr>
              <w:keepNext/>
              <w:tabs>
                <w:tab w:val="left" w:pos="3306"/>
              </w:tabs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81795" w:rsidRPr="007849C0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дружбы народов», именуемое в дальнейшем «Заказчик», в лице _____________(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должность, ФИО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), действующего на основании доверенности 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№ _________ от _________ / Устава, с одной стороны, и </w:t>
      </w:r>
    </w:p>
    <w:p w:rsidR="00281795" w:rsidRPr="007849C0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гражданин/гражданка РФ _____________ 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ФИО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), именуемый/именуемая в дальнейшем «Исполнитель», с другой стороны, совместно именуемые «Стороны», составили настоящий акт оказанных услуг к договору оказания преподавательских услуг №______ от _______ (далее – Акт, Договор соответственно) о том, что:</w:t>
      </w:r>
    </w:p>
    <w:p w:rsidR="00281795" w:rsidRPr="007849C0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281795" w:rsidRPr="007849C0" w:rsidRDefault="00281795" w:rsidP="00396F28">
      <w:pPr>
        <w:numPr>
          <w:ilvl w:val="0"/>
          <w:numId w:val="3"/>
        </w:numPr>
        <w:spacing w:before="120" w:after="120" w:line="276" w:lineRule="auto"/>
        <w:ind w:left="1211" w:hanging="785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bookmarkStart w:id="40" w:name="_ref_1-5a00629862b841"/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 Договором Исполнитель оказал, а Заказчик принял следующие Услуги:</w:t>
      </w:r>
      <w:bookmarkEnd w:id="40"/>
    </w:p>
    <w:tbl>
      <w:tblPr>
        <w:tblW w:w="9493" w:type="dxa"/>
        <w:tblLook w:val="04A0" w:firstRow="1" w:lastRow="0" w:noVBand="1" w:firstColumn="1" w:noHBand="0" w:lastColumn="0"/>
      </w:tblPr>
      <w:tblGrid>
        <w:gridCol w:w="4673"/>
        <w:gridCol w:w="1559"/>
        <w:gridCol w:w="1843"/>
        <w:gridCol w:w="1418"/>
      </w:tblGrid>
      <w:tr w:rsidR="00281795" w:rsidTr="00B1312D" w:rsidRPr="007849C0">
        <w:trPr>
          <w:trHeight w:val="75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Услуг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Услуг (акад. час.)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Оплата за единицу Услуг (акад. час.), руб.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Сумма, руб.</w:t>
            </w:r>
          </w:p>
        </w:tc>
      </w:tr>
      <w:tr w:rsidR="00281795" w:rsidTr="00281795" w:rsidRPr="007849C0">
        <w:trPr>
          <w:trHeight w:val="4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Чтение лекций (указать предмет)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300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Проведение практических занятий </w:t>
            </w: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br/>
              <w:t>(предмет)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525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  <w:hideMark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Руководство, консультации, рецензирование и прием защиты курсовых работ (проектов)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300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Проведение рубежной аттестации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300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Проведение промежуточной аттестации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70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="00281795" w:rsidRPr="007849C0" w:rsidRDefault="00281795" w:rsidP="00281795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1795" w:rsidTr="00281795" w:rsidRPr="007849C0">
        <w:trPr>
          <w:trHeight w:val="300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49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="00281795" w:rsidRPr="007849C0" w:rsidRDefault="00281795" w:rsidP="002817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81795" w:rsidRPr="007849C0" w:rsidRDefault="00281795" w:rsidP="007849C0">
      <w:pPr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281795" w:rsidRPr="007849C0" w:rsidRDefault="00396F28" w:rsidP="00281795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Итого стоимость оказанных Услуг составляет    ___________ (___________) рублей. </w:t>
      </w:r>
    </w:p>
    <w:p w:rsidR="00281795" w:rsidRPr="007849C0" w:rsidRDefault="00396F28" w:rsidP="00281795">
      <w:pPr>
        <w:ind w:firstLine="482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bookmarkStart w:id="41" w:name="_ref_1-2d2ea71f4fed4c"/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Услуги оказаны в период с _____ по _____. </w:t>
      </w:r>
      <w:bookmarkEnd w:id="41"/>
    </w:p>
    <w:p w:rsidR="00281795" w:rsidRPr="007849C0" w:rsidRDefault="00396F28" w:rsidP="00281795">
      <w:pPr>
        <w:ind w:firstLine="482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Оказанные Услуги приняты Заказчиком без замечаний.</w:t>
      </w:r>
    </w:p>
    <w:p w:rsidR="00281795" w:rsidRPr="007849C0" w:rsidRDefault="00396F28" w:rsidP="00281795">
      <w:pPr>
        <w:ind w:firstLine="482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Следует к перечислению _________ (_________) рублей. Оплата производится в течение 40 (сорок) календарных дней с момента подписания Сторонами настоящего Акта.</w:t>
      </w:r>
    </w:p>
    <w:p w:rsidR="00281795" w:rsidRPr="007849C0" w:rsidRDefault="00396F28" w:rsidP="00281795">
      <w:pPr>
        <w:ind w:firstLine="482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6.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С момента подписания настоящего Акта Стороны по исполнению Договора претензий друг к другу не имеют.</w:t>
      </w:r>
    </w:p>
    <w:p w:rsidR="00281795" w:rsidRPr="007849C0" w:rsidRDefault="00396F28" w:rsidP="00396F28">
      <w:pPr>
        <w:ind w:firstLine="482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bookmarkStart w:id="42" w:name="_ref_1-8842b5cbb4fa40"/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Акт составлен в 2 (двух) подлинных экземплярах, по одному для каждой из Сторон.</w:t>
      </w:r>
      <w:bookmarkEnd w:id="42"/>
    </w:p>
    <w:p w:rsidR="00281795" w:rsidRPr="007849C0" w:rsidRDefault="00281795" w:rsidP="00396F28">
      <w:pPr>
        <w:ind w:firstLine="482"/>
        <w:jc w:val="center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bookmarkStart w:id="43" w:name="_ref_1-980b132a06cb40"/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Подписи Сторон:</w:t>
      </w:r>
      <w:bookmarkStart w:id="44" w:name="_docEnd_2"/>
      <w:bookmarkEnd w:id="43"/>
      <w:bookmarkEnd w:id="44"/>
    </w:p>
    <w:p w:rsidR="00281795" w:rsidRPr="007849C0" w:rsidRDefault="00281795" w:rsidP="00281795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Заказчик 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Исполнитель</w:t>
      </w:r>
    </w:p>
    <w:p w:rsidR="00281795" w:rsidRPr="007849C0" w:rsidRDefault="00281795" w:rsidP="00EB546B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должность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EB546B" w:rsidRPr="007849C0" w:rsidRDefault="00EB546B" w:rsidP="00EB546B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2C02F4" w:rsidRPr="007849C0" w:rsidRDefault="00396F28" w:rsidP="00396F28">
      <w:pPr>
        <w:ind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 /________(</w:t>
      </w:r>
      <w:r w:rsidR="00281795"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ФИО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)/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_______________ /__________(</w:t>
      </w:r>
      <w:r w:rsidR="00281795"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ФИО</w:t>
      </w:r>
      <w:r w:rsidR="00281795"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)/</w:t>
      </w:r>
      <w:bookmarkStart w:id="45" w:name="_docStart_3"/>
      <w:bookmarkEnd w:id="45"/>
    </w:p>
    <w:p w:rsidR="00EB546B" w:rsidRPr="007849C0" w:rsidRDefault="00EB546B" w:rsidP="00396F28">
      <w:pPr>
        <w:ind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B546B" w:rsidRPr="007849C0" w:rsidRDefault="00EB546B" w:rsidP="00EB546B">
      <w:pPr>
        <w:ind w:hanging="142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Форма Акта согласована</w:t>
      </w:r>
    </w:p>
    <w:p w:rsidR="00EB546B" w:rsidRPr="007849C0" w:rsidRDefault="00EB546B" w:rsidP="00EB546B">
      <w:pPr>
        <w:ind w:hanging="142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EB546B" w:rsidRPr="007849C0" w:rsidRDefault="00EB546B" w:rsidP="00EB546B">
      <w:pPr>
        <w:ind w:firstLine="482"/>
        <w:jc w:val="center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Подписи Сторон:</w:t>
      </w:r>
    </w:p>
    <w:p w:rsidR="00EB546B" w:rsidRPr="007849C0" w:rsidRDefault="00EB546B" w:rsidP="00EB546B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Заказчик 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Исполнитель</w:t>
      </w:r>
    </w:p>
    <w:p w:rsidR="00EB546B" w:rsidRPr="007849C0" w:rsidRDefault="00EB546B" w:rsidP="00EB546B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должность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EB546B" w:rsidRPr="007849C0" w:rsidRDefault="00EB546B" w:rsidP="00EB546B">
      <w:pPr>
        <w:ind w:firstLine="48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B546B" w:rsidRPr="007849C0" w:rsidRDefault="00EB546B" w:rsidP="00EB546B">
      <w:pPr>
        <w:ind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_____________ /________(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ФИО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)/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/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_______________ /__________(</w:t>
      </w:r>
      <w:r w:rsidRPr="007849C0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ФИО</w:t>
      </w:r>
      <w:r w:rsidRPr="007849C0">
        <w:rPr>
          <w:rFonts w:ascii="Times New Roman" w:eastAsia="Times New Roman" w:hAnsi="Times New Roman" w:cs="Times New Roman"/>
          <w:sz w:val="19"/>
          <w:szCs w:val="19"/>
          <w:lang w:eastAsia="ru-RU"/>
        </w:rPr>
        <w:t>)/</w:t>
      </w:r>
    </w:p>
    <w:permEnd w:id="610797205"/>
    <w:p w:rsidR="00EB546B" w:rsidRPr="00EB546B" w:rsidRDefault="00EB546B" w:rsidP="00EB546B">
      <w:pPr>
        <w:ind w:hanging="142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sectPr w:rsidR="00EB546B" w:rsidRPr="00EB546B">
      <w:footerReference r:id="rId22" w:type="default"/>
      <w:footerReference r:id="rId23" w:type="first"/>
      <w:pgSz w:w="12240" w:h="15840"/>
      <w:pgMar w:top="1134" w:left="1701" w:gutter="0" w:right="850" w:bottom="1134" w:header="720" w:footer="3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78" w:rsidRDefault="00504778" w:rsidP="00D579D5">
      <w:r>
        <w:separator/>
      </w:r>
    </w:p>
  </w:endnote>
  <w:endnote w:type="continuationSeparator" w:id="0">
    <w:p w:rsidR="00504778" w:rsidRDefault="00504778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3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4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Style w:val="aa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73AD2" w:rsidRPr="00504778" w:rsidTr="00504778">
      <w:tc>
        <w:tcPr>
          <w:tcW w:w="2500" w:type="pct"/>
          <w:shd w:val="clear" w:color="auto" w:fill="auto"/>
        </w:tcPr>
        <w:p w:rsidR="00373AD2" w:rsidRPr="00504778" w:rsidRDefault="00504778" w:rsidP="00504778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373AD2" w:rsidRPr="00504778" w:rsidRDefault="00504778" w:rsidP="00504778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79D5" w:rsidRPr="00504778" w:rsidRDefault="00D579D5" w:rsidP="00504778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78" w:rsidRDefault="00504778" w:rsidP="00D579D5">
      <w:r>
        <w:separator/>
      </w:r>
    </w:p>
  </w:footnote>
  <w:footnote w:type="continuationSeparator" w:id="0">
    <w:p w:rsidR="00504778" w:rsidRDefault="00504778" w:rsidP="00D579D5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48505389"/>
      <w:docPartObj>
        <w:docPartGallery w:val="Watermarks"/>
        <w:docPartUnique/>
      </w:docPartObj>
    </w:sdtPr>
    <w:sdtEndPr/>
    <w:sdtContent>
      <w:p w:rsidR="00CD1E16" w:rsidRDefault="0037794D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504778" w:rsidRDefault="00504778">
    <w:pPr>
      <w:pStyle w:val="a3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504778" w:rsidRDefault="005047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78F51BD9"/>
    <w:multiLevelType w:val="hybridMultilevel"/>
    <w:tmpl w:val="9FF4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3"/>
    </w:lvlOverride>
  </w:num>
  <w:num w:numId="7">
    <w:abstractNumId w:val="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5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0B59DA"/>
    <w:rsid w:val="001023D6"/>
    <w:rsid w:val="00281795"/>
    <w:rsid w:val="002C02F4"/>
    <w:rsid w:val="002D6330"/>
    <w:rsid w:val="0031628D"/>
    <w:rsid w:val="0034506E"/>
    <w:rsid w:val="00356634"/>
    <w:rsid w:val="00373AD2"/>
    <w:rsid w:val="00396F28"/>
    <w:rsid w:val="00427F36"/>
    <w:rsid w:val="004443EF"/>
    <w:rsid w:val="0046429C"/>
    <w:rsid w:val="00464CD2"/>
    <w:rsid w:val="00504778"/>
    <w:rsid w:val="0051575C"/>
    <w:rsid w:val="005C670D"/>
    <w:rsid w:val="006D460A"/>
    <w:rsid w:val="00704348"/>
    <w:rsid w:val="007120D8"/>
    <w:rsid w:val="0073191C"/>
    <w:rsid w:val="00760CFB"/>
    <w:rsid w:val="007849C0"/>
    <w:rsid w:val="00836B89"/>
    <w:rsid w:val="009E3FF8"/>
    <w:rsid w:val="00A87261"/>
    <w:rsid w:val="00AF4065"/>
    <w:rsid w:val="00B30110"/>
    <w:rsid w:val="00B555A3"/>
    <w:rsid w:val="00B828E8"/>
    <w:rsid w:val="00B87D19"/>
    <w:rsid w:val="00D036F5"/>
    <w:rsid w:val="00D52F9B"/>
    <w:rsid w:val="00D579D5"/>
    <w:rsid w:val="00E033EC"/>
    <w:rsid w:val="00EB546B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accent3="accent3" w:bg2="light2" w:accent1="accent1" w:t2="dark2" w:accent4="accent4" w:accent2="accent2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A231-8037-4892-9F12-DE8D34C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46B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8179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81795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81795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1795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81795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81795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81795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81795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81795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1795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81795"/>
    <w:rPr>
      <w:rFonts w:ascii="Times New Roman" w:eastAsia="Times New Roman" w:hAnsi="Times New Roman" w:cs="Times New Roman"/>
      <w:bCs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81795"/>
    <w:rPr>
      <w:rFonts w:ascii="Times New Roman" w:eastAsia="Times New Roman" w:hAnsi="Times New Roman" w:cs="Times New Roman"/>
      <w:bCs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1795"/>
    <w:rPr>
      <w:rFonts w:ascii="Times New Roman" w:eastAsia="Times New Roman" w:hAnsi="Times New Roman" w:cs="Times New Roman"/>
      <w:bCs/>
      <w:iCs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81795"/>
    <w:rPr>
      <w:rFonts w:ascii="Times New Roman" w:eastAsia="Times New Roman" w:hAnsi="Times New Roman" w:cs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281795"/>
    <w:rPr>
      <w:rFonts w:ascii="Times New Roman" w:eastAsia="Times New Roman" w:hAnsi="Times New Roman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281795"/>
    <w:rPr>
      <w:rFonts w:ascii="Times New Roman" w:eastAsia="Times New Roman" w:hAnsi="Times New Roman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281795"/>
    <w:rPr>
      <w:rFonts w:ascii="Times New Roman" w:eastAsia="Times New Roman" w:hAnsi="Times New Roman" w:cs="Times New Roman"/>
      <w:color w:val="4F81BD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281795"/>
    <w:rPr>
      <w:rFonts w:ascii="Times New Roman" w:eastAsia="Times New Roman" w:hAnsi="Times New Roman" w:cs="Times New Roman"/>
      <w:i/>
      <w:iCs/>
      <w:color w:val="404040"/>
      <w:szCs w:val="20"/>
      <w:lang w:val="ru-RU"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81795"/>
    <w:pPr>
      <w:numPr>
        <w:numId w:val="2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281795"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281795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281795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281795"/>
    <w:pPr>
      <w:numPr>
        <w:ilvl w:val="4"/>
        <w:numId w:val="2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281795"/>
    <w:pPr>
      <w:numPr>
        <w:ilvl w:val="5"/>
        <w:numId w:val="2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281795"/>
    <w:pPr>
      <w:numPr>
        <w:ilvl w:val="6"/>
        <w:numId w:val="2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281795"/>
    <w:pPr>
      <w:numPr>
        <w:ilvl w:val="7"/>
        <w:numId w:val="2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281795"/>
    <w:pPr>
      <w:numPr>
        <w:ilvl w:val="8"/>
        <w:numId w:val="2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2817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9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DA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37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20" Target="footer1.xml" Type="http://schemas.openxmlformats.org/officeDocument/2006/relationships/footer"/>
	<Relationship Id="rId21" Target="footer2.xml" Type="http://schemas.openxmlformats.org/officeDocument/2006/relationships/footer"/>
	<Relationship Id="rId22" Target="footer3.xml" Type="http://schemas.openxmlformats.org/officeDocument/2006/relationships/footer"/>
	<Relationship Id="rId23" Target="footer4.xml" Type="http://schemas.openxmlformats.org/officeDocument/2006/relationships/footer"/>
	<Relationship Id="rId8" Type="http://schemas.openxmlformats.org/officeDocument/2006/relationships/hyperlink" Target="consultantplus://offline/ref=047BDCCEEFD21FF41D36982F1F72DCDE0B4C12DF3E4F3EF2CEA36C6098FD4DDF1F0B0A1EB646617F6EAEA825XAP1R" TargetMode="External"/>
	<Relationship Id="rId1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header" Target="header2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header" Target="header1.xml"/>
	<Relationship Id="rId5" Type="http://schemas.openxmlformats.org/officeDocument/2006/relationships/webSettings" Target="webSettings.xml"/>
	<Relationship Id="rId15" Type="http://schemas.openxmlformats.org/officeDocument/2006/relationships/header" Target="header3.xml"/>
	<Relationship Id="rId10" Type="http://schemas.openxmlformats.org/officeDocument/2006/relationships/hyperlink" Target="consultantplus://offline/ref=047BDCCEEFD21FF41D36982F1F72DCDE0B4C12DF3E4F3EF2CEA36C6098FD4DDF1F0B0A1EB646617F6EAEA825XAP1R" TargetMode="External"/>
	<Relationship Id="rId19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hyperlink" Target="consultantplus://offline/ref=047BDCCEEFD21FF41D36982F1F72DCDE0B4C12DF3E4F3EF2CEA36C6098FD4DDF1F0B0A1EB646617F6EAEA825XAP1R" TargetMode="External"/>
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BF39-E71E-48C0-A76C-A9D43C2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Калядина Алена Николаевна</dc:creator>
  <cp:lastModifiedBy>Калядина Алена Николаевна</cp:lastModifiedBy>
  <cp:revision>1</cp:revision>
  <cp:lastPrinted>2021-11-16T08:13:00Z</cp:lastPrinted>
  <dcterms:created xsi:type="dcterms:W3CDTF">2021-11-25T11:14:00Z</dcterms:created>
  <dcterms:modified xsi:type="dcterms:W3CDTF">2021-11-25T11:14:00Z</dcterms:modified>
</cp:coreProperties>
</file>