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6" w:rsidRPr="00CE7549" w:rsidRDefault="00884C46" w:rsidP="00C34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49">
        <w:rPr>
          <w:rFonts w:ascii="Times New Roman" w:hAnsi="Times New Roman" w:cs="Times New Roman"/>
          <w:b/>
          <w:sz w:val="28"/>
          <w:szCs w:val="28"/>
        </w:rPr>
        <w:t>Перечень магистерских программ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3970"/>
        <w:gridCol w:w="1841"/>
      </w:tblGrid>
      <w:tr w:rsidR="00884C46" w:rsidRPr="00807B53" w:rsidTr="00884C46">
        <w:trPr>
          <w:trHeight w:val="608"/>
        </w:trPr>
        <w:tc>
          <w:tcPr>
            <w:tcW w:w="568" w:type="dxa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86" w:type="dxa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магистерской программы</w:t>
            </w:r>
          </w:p>
        </w:tc>
        <w:tc>
          <w:tcPr>
            <w:tcW w:w="3970" w:type="dxa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1" w:type="dxa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Языки, на которых реализуется программа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растений/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Protection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и английском языках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Агробиотехнология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Management and design of urban green infrastructure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и английском языках</w:t>
            </w:r>
            <w:bookmarkStart w:id="0" w:name="_GoBack"/>
            <w:bookmarkEnd w:id="0"/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 (специализация «Технологии геодезических и кадастровых работ)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(специализация Технологии обеспечения качества и безопасности пищевой продукции, производств)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Инженерная академия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Space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Mission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Design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Баллистическое проектирование космических комплексов и систем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01.04.02 Прикладная математика и информатика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Engineering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Built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Environment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Строительная инженерия и построенная среда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 Строительство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Innovation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Industries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Инновационный менеджмент в отраслях промышленности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27.04.04 Управление в технических системах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и английском языках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Mechanical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proofErr w:type="gram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Машиностроение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sz w:val="24"/>
                <w:szCs w:val="24"/>
              </w:rPr>
              <w:t>13.04.01</w:t>
            </w: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Энергетическое машиностроение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робототехнические системы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sz w:val="24"/>
                <w:szCs w:val="24"/>
              </w:rPr>
              <w:t>27.04.04</w:t>
            </w: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 технических системах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Innovation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Industries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Инновационный менеджмент в отраслях промышленности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sz w:val="24"/>
                <w:szCs w:val="24"/>
              </w:rPr>
              <w:t>27.04.04</w:t>
            </w: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 технических системах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  и</w:t>
            </w:r>
            <w:proofErr w:type="gramEnd"/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английском языках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Инженерно-физические технологии в наноиндустрии (совместно с НИЦ "Курчатовский институт")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sz w:val="24"/>
                <w:szCs w:val="24"/>
              </w:rPr>
              <w:t>28.04.01</w:t>
            </w: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Нанотехнологии и микросистемная техника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Институт гостиничного бизнеса и туризма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развитие туризма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43.04.02 Туризм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Филологический факультет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Applied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Journalism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"Управление бизнес-коммуникациями"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"Реклама и связи с общественностью"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Theoretical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Applied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Linguistics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 непрерывного медицинского образования МИ</w:t>
            </w:r>
          </w:p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Pharmacotherapy of today’s acute respiratory infections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медицина </w:t>
            </w:r>
            <w:proofErr w:type="gram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терапия</w:t>
            </w:r>
            <w:proofErr w:type="gram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ВОП, педиатрия, аллергология-иммунология, оториноларингология)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факультет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Integrated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Solid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Waste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05.04.06 Экология и природопользование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Рециклинг отходов производства и потребления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05.04.06 Экология и природопользование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Институт биохимической технологии и нанотехнологии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Биохимические технологии и нанотехнологии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04.04.01 «Химия»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и нанотехнологии в медицине, фармацевтике и биотехнологии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28.04.01 «Нанотехнологии и микросистемная техника»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Биофармацевтические технологии и управление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фармпроизводством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33.04.01 «Промышленная фармация»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ИМЭБ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профессионального общения и специализированный перевод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45.04.02 «Лингвистика»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и английском языках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финансы и банки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«Рекламный менеджмент»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«Управление связями с общественностью»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0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двойного диплома «Управление связями с общественностью» с RISEBA (Латвия)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УНИСОП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международного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 Менеджмент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 гуманитарных и социальных наук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 безопасность и сотрудничество в целях развития/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Security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Development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Cooperation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английском языке)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проблемы глобализирующегося мира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Институт иностранных языков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коммуникации и международные связи с общественностью (PR)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институт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Protection of Human Rights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«International protection of human rights» joint master program with University Grenoble Alpes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Private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Law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Translation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Interpreting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Translator and Interpreter for Public Services and Institutions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Theory and History of Law and State; Comparative Legal Studies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право, семейное право, предпринимательское право, международное частное право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 физико-математических и естественных наук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Фармацевтический анализ в производстве и контроле качества лекарственных средств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04.04.01 Химия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 душистых веществ, тонкий органический синтез и прикладная органическая химия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04.04.01 Химия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Экономический факультет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marketing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/Международный маркетинг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английском и русском языках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C34639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ru-RU"/>
              </w:rPr>
            </w:pPr>
            <w:r w:rsidRPr="00C3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ru-RU"/>
              </w:rPr>
              <w:t>Maestria en Estudios Contemporáneos de América Latina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испанском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ЦУОП экономического факультета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наукоемкими отраслями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 – 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эффективных управленческих решений (BIG DATA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Economics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 – 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космической деятельности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 – 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цифровым предприятием в топливно-энергетическом комплексе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 – 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Комплаенc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в деятельности организаций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 – 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 в промышленности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 – Менеджмент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ИМЭБ экономического факультета</w:t>
            </w:r>
          </w:p>
        </w:tc>
      </w:tr>
      <w:tr w:rsidR="00884C46" w:rsidRPr="00807B53" w:rsidTr="0088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международным бизнесом /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Mangement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6" w:rsidRPr="00807B53" w:rsidRDefault="00884C46" w:rsidP="009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</w:tr>
    </w:tbl>
    <w:p w:rsidR="00884C46" w:rsidRDefault="00884C46" w:rsidP="00884C46">
      <w:pPr>
        <w:rPr>
          <w:rFonts w:ascii="Times New Roman" w:hAnsi="Times New Roman" w:cs="Times New Roman"/>
          <w:sz w:val="28"/>
          <w:szCs w:val="28"/>
        </w:rPr>
      </w:pPr>
    </w:p>
    <w:p w:rsidR="00884C46" w:rsidRDefault="00884C46" w:rsidP="00884C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C46" w:rsidRDefault="00884C46" w:rsidP="00884C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C46" w:rsidRDefault="00884C46" w:rsidP="00884C46">
      <w:pPr>
        <w:rPr>
          <w:rFonts w:ascii="Times New Roman" w:hAnsi="Times New Roman" w:cs="Times New Roman"/>
          <w:sz w:val="28"/>
          <w:szCs w:val="28"/>
        </w:rPr>
      </w:pPr>
    </w:p>
    <w:p w:rsidR="0001126D" w:rsidRDefault="0001126D"/>
    <w:sectPr w:rsidR="000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46"/>
    <w:rsid w:val="0001126D"/>
    <w:rsid w:val="00884C46"/>
    <w:rsid w:val="00C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3BC8-FF76-43B9-BEEE-BBB7FFE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Курка Мария Анатольевна</dc:creator>
  <cp:keywords/>
  <dc:description/>
  <cp:lastModifiedBy>Прошкин Сергей Семенович</cp:lastModifiedBy>
  <cp:revision>2</cp:revision>
  <dcterms:created xsi:type="dcterms:W3CDTF">2020-06-16T15:16:00Z</dcterms:created>
  <dcterms:modified xsi:type="dcterms:W3CDTF">2020-06-16T15:16:00Z</dcterms:modified>
</cp:coreProperties>
</file>