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CE" w:rsidRPr="00B24ECE" w:rsidRDefault="00C54CEC" w:rsidP="00FC1F22">
      <w:pPr>
        <w:jc w:val="center"/>
        <w:rPr>
          <w:i/>
          <w:sz w:val="22"/>
          <w:szCs w:val="22"/>
        </w:rPr>
      </w:pPr>
      <w:r w:rsidRPr="00B24ECE">
        <w:rPr>
          <w:i/>
          <w:sz w:val="22"/>
          <w:szCs w:val="22"/>
        </w:rPr>
        <w:t>Федеральное государственное автономное образовательное</w:t>
      </w:r>
      <w:r w:rsidR="00B24ECE" w:rsidRPr="00B24ECE">
        <w:rPr>
          <w:i/>
          <w:sz w:val="22"/>
          <w:szCs w:val="22"/>
        </w:rPr>
        <w:t xml:space="preserve"> учреждение высшего образования</w:t>
      </w:r>
    </w:p>
    <w:p w:rsidR="00C54CEC" w:rsidRPr="005862B7" w:rsidRDefault="00C54CEC" w:rsidP="00FC1F22">
      <w:pPr>
        <w:jc w:val="center"/>
        <w:rPr>
          <w:i/>
          <w:sz w:val="28"/>
          <w:szCs w:val="28"/>
        </w:rPr>
      </w:pPr>
      <w:r w:rsidRPr="005862B7">
        <w:rPr>
          <w:i/>
          <w:sz w:val="28"/>
          <w:szCs w:val="28"/>
        </w:rPr>
        <w:t>«Российский университет дружбы народов»</w:t>
      </w:r>
    </w:p>
    <w:p w:rsidR="00C54CEC" w:rsidRPr="005862B7" w:rsidRDefault="008106CF" w:rsidP="00FC1F22">
      <w:pPr>
        <w:jc w:val="center"/>
        <w:rPr>
          <w:b/>
          <w:i/>
        </w:rPr>
      </w:pPr>
      <w:r w:rsidRPr="005862B7">
        <w:rPr>
          <w:b/>
          <w:i/>
        </w:rPr>
        <w:t>Медицинский</w:t>
      </w:r>
      <w:r w:rsidR="00C54CEC" w:rsidRPr="005862B7">
        <w:rPr>
          <w:b/>
          <w:i/>
        </w:rPr>
        <w:t xml:space="preserve"> институт</w:t>
      </w:r>
    </w:p>
    <w:p w:rsidR="00C54CEC" w:rsidRPr="005862B7" w:rsidRDefault="00C54CEC" w:rsidP="00FC1F22">
      <w:pPr>
        <w:jc w:val="center"/>
        <w:rPr>
          <w:b/>
        </w:rPr>
      </w:pPr>
      <w:r w:rsidRPr="005862B7">
        <w:rPr>
          <w:b/>
        </w:rPr>
        <w:t>АННОТАЦИЯ УЧЕБНОЙ ДИСЦИПЛИНЫ</w:t>
      </w:r>
    </w:p>
    <w:p w:rsidR="00C54CEC" w:rsidRPr="005862B7" w:rsidRDefault="00C54CEC" w:rsidP="00FC1F22">
      <w:pPr>
        <w:jc w:val="center"/>
        <w:rPr>
          <w:b/>
        </w:rPr>
      </w:pPr>
      <w:r w:rsidRPr="005862B7">
        <w:rPr>
          <w:b/>
        </w:rPr>
        <w:t>Образовательная программа</w:t>
      </w:r>
    </w:p>
    <w:p w:rsidR="00B24ECE" w:rsidRPr="00B24ECE" w:rsidRDefault="00B24ECE" w:rsidP="00B24ECE">
      <w:pPr>
        <w:tabs>
          <w:tab w:val="left" w:pos="9355"/>
        </w:tabs>
        <w:jc w:val="center"/>
        <w:rPr>
          <w:b/>
        </w:rPr>
      </w:pPr>
      <w:r w:rsidRPr="00B24ECE">
        <w:rPr>
          <w:b/>
        </w:rPr>
        <w:t xml:space="preserve">По направлению подготовки </w:t>
      </w:r>
      <w:r w:rsidR="008106CF" w:rsidRPr="00B24ECE">
        <w:rPr>
          <w:b/>
        </w:rPr>
        <w:t>31.06.01 – «Клиническая медицина»</w:t>
      </w:r>
    </w:p>
    <w:p w:rsidR="00C54CEC" w:rsidRPr="005862B7" w:rsidRDefault="00B24ECE" w:rsidP="00B24ECE">
      <w:pPr>
        <w:tabs>
          <w:tab w:val="left" w:pos="9355"/>
        </w:tabs>
        <w:jc w:val="center"/>
        <w:rPr>
          <w:u w:val="single"/>
        </w:rPr>
      </w:pPr>
      <w:r w:rsidRPr="00B24ECE">
        <w:rPr>
          <w:b/>
        </w:rPr>
        <w:t xml:space="preserve">Профиль </w:t>
      </w:r>
      <w:r w:rsidR="008106CF" w:rsidRPr="00B24ECE">
        <w:rPr>
          <w:b/>
        </w:rPr>
        <w:t>14.01.10 – «Кожные и венерические болезни</w:t>
      </w:r>
      <w:r w:rsidR="00610C5E" w:rsidRPr="00B24EC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8106CF" w:rsidRPr="004A7670" w:rsidTr="008106CF">
        <w:trPr>
          <w:trHeight w:val="100"/>
        </w:trPr>
        <w:tc>
          <w:tcPr>
            <w:tcW w:w="2500" w:type="pct"/>
          </w:tcPr>
          <w:p w:rsidR="008106CF" w:rsidRPr="00765F39" w:rsidRDefault="00C54CEC" w:rsidP="008106CF">
            <w:pPr>
              <w:pStyle w:val="Default"/>
              <w:rPr>
                <w:rFonts w:ascii="Times New Roman" w:hAnsi="Times New Roman"/>
                <w:b/>
                <w:sz w:val="20"/>
                <w:szCs w:val="20"/>
              </w:rPr>
            </w:pPr>
            <w:r w:rsidRPr="00765F39">
              <w:rPr>
                <w:b/>
                <w:sz w:val="20"/>
                <w:szCs w:val="20"/>
              </w:rPr>
              <w:t xml:space="preserve"> </w:t>
            </w:r>
            <w:r w:rsidR="008106CF" w:rsidRPr="00765F39">
              <w:rPr>
                <w:rFonts w:ascii="Times New Roman" w:hAnsi="Times New Roman"/>
                <w:b/>
                <w:sz w:val="20"/>
                <w:szCs w:val="20"/>
              </w:rPr>
              <w:t>Наименование дисциплины</w:t>
            </w:r>
          </w:p>
        </w:tc>
        <w:tc>
          <w:tcPr>
            <w:tcW w:w="2500" w:type="pct"/>
            <w:vAlign w:val="center"/>
          </w:tcPr>
          <w:p w:rsidR="008106CF" w:rsidRPr="00765F39" w:rsidRDefault="008106CF" w:rsidP="008106CF">
            <w:pPr>
              <w:pStyle w:val="Default"/>
              <w:rPr>
                <w:rFonts w:ascii="Times New Roman" w:hAnsi="Times New Roman"/>
                <w:b/>
                <w:sz w:val="20"/>
                <w:szCs w:val="20"/>
              </w:rPr>
            </w:pPr>
            <w:r w:rsidRPr="00765F39">
              <w:rPr>
                <w:rFonts w:ascii="Times New Roman" w:eastAsia="Arial Unicode MS" w:hAnsi="Times New Roman"/>
                <w:b/>
                <w:kern w:val="1"/>
                <w:sz w:val="20"/>
                <w:szCs w:val="20"/>
                <w:lang w:eastAsia="hi-IN" w:bidi="hi-IN"/>
              </w:rPr>
              <w:t>Методология научных исследований</w:t>
            </w:r>
          </w:p>
        </w:tc>
      </w:tr>
      <w:tr w:rsidR="008106CF" w:rsidRPr="004A7670" w:rsidTr="00C15CA4">
        <w:trPr>
          <w:trHeight w:val="100"/>
        </w:trPr>
        <w:tc>
          <w:tcPr>
            <w:tcW w:w="2500" w:type="pct"/>
          </w:tcPr>
          <w:p w:rsidR="008106CF" w:rsidRPr="00765F39" w:rsidRDefault="008106CF" w:rsidP="008106CF">
            <w:pPr>
              <w:pStyle w:val="Default"/>
              <w:rPr>
                <w:rFonts w:ascii="Times New Roman" w:hAnsi="Times New Roman"/>
                <w:b/>
                <w:sz w:val="20"/>
                <w:szCs w:val="20"/>
              </w:rPr>
            </w:pPr>
            <w:r w:rsidRPr="00765F39">
              <w:rPr>
                <w:rFonts w:ascii="Times New Roman" w:hAnsi="Times New Roman"/>
                <w:b/>
                <w:sz w:val="20"/>
                <w:szCs w:val="20"/>
              </w:rPr>
              <w:t xml:space="preserve">Объём дисциплины </w:t>
            </w:r>
          </w:p>
        </w:tc>
        <w:tc>
          <w:tcPr>
            <w:tcW w:w="2500" w:type="pct"/>
          </w:tcPr>
          <w:p w:rsidR="008106CF" w:rsidRPr="00765F39" w:rsidRDefault="008106CF" w:rsidP="008106CF">
            <w:pPr>
              <w:pStyle w:val="Default"/>
              <w:rPr>
                <w:rFonts w:ascii="Times New Roman" w:hAnsi="Times New Roman"/>
                <w:b/>
                <w:sz w:val="20"/>
                <w:szCs w:val="20"/>
              </w:rPr>
            </w:pPr>
            <w:r w:rsidRPr="00765F39">
              <w:rPr>
                <w:rFonts w:ascii="Times New Roman" w:hAnsi="Times New Roman"/>
                <w:b/>
                <w:sz w:val="20"/>
                <w:szCs w:val="20"/>
              </w:rPr>
              <w:t xml:space="preserve">3 ЗЕ (108 час.) </w:t>
            </w:r>
          </w:p>
        </w:tc>
      </w:tr>
      <w:tr w:rsidR="008106CF" w:rsidRPr="004A7670" w:rsidTr="00C15CA4">
        <w:trPr>
          <w:trHeight w:val="100"/>
        </w:trPr>
        <w:tc>
          <w:tcPr>
            <w:tcW w:w="5000" w:type="pct"/>
            <w:gridSpan w:val="2"/>
          </w:tcPr>
          <w:p w:rsidR="008106CF" w:rsidRPr="00765F39" w:rsidRDefault="008106CF" w:rsidP="008106CF">
            <w:pPr>
              <w:pStyle w:val="Default"/>
              <w:jc w:val="center"/>
              <w:rPr>
                <w:rFonts w:ascii="Times New Roman" w:hAnsi="Times New Roman"/>
                <w:b/>
                <w:sz w:val="20"/>
                <w:szCs w:val="20"/>
              </w:rPr>
            </w:pPr>
            <w:r w:rsidRPr="00765F39">
              <w:rPr>
                <w:rFonts w:ascii="Times New Roman" w:hAnsi="Times New Roman"/>
                <w:b/>
                <w:bCs/>
                <w:sz w:val="20"/>
                <w:szCs w:val="20"/>
              </w:rPr>
              <w:t>Краткое содержание дисциплины</w:t>
            </w:r>
          </w:p>
        </w:tc>
      </w:tr>
      <w:tr w:rsidR="008106CF" w:rsidRPr="004A7670" w:rsidTr="005862B7">
        <w:trPr>
          <w:trHeight w:val="309"/>
        </w:trPr>
        <w:tc>
          <w:tcPr>
            <w:tcW w:w="2500" w:type="pct"/>
          </w:tcPr>
          <w:p w:rsidR="008106CF" w:rsidRPr="00765F39" w:rsidRDefault="008106CF" w:rsidP="008106CF">
            <w:pPr>
              <w:pStyle w:val="Default"/>
              <w:rPr>
                <w:rFonts w:ascii="Times New Roman" w:hAnsi="Times New Roman"/>
                <w:b/>
                <w:sz w:val="20"/>
                <w:szCs w:val="20"/>
              </w:rPr>
            </w:pPr>
            <w:r w:rsidRPr="00765F39">
              <w:rPr>
                <w:rFonts w:ascii="Times New Roman" w:hAnsi="Times New Roman"/>
                <w:b/>
                <w:bCs/>
                <w:sz w:val="20"/>
                <w:szCs w:val="20"/>
              </w:rPr>
              <w:t>Название разделов (тем) дисциплины</w:t>
            </w:r>
          </w:p>
        </w:tc>
        <w:tc>
          <w:tcPr>
            <w:tcW w:w="2500" w:type="pct"/>
          </w:tcPr>
          <w:p w:rsidR="008106CF" w:rsidRPr="00765F39" w:rsidRDefault="008106CF" w:rsidP="008106CF">
            <w:pPr>
              <w:pStyle w:val="Default"/>
              <w:rPr>
                <w:rFonts w:ascii="Times New Roman" w:hAnsi="Times New Roman"/>
                <w:b/>
                <w:sz w:val="20"/>
                <w:szCs w:val="20"/>
              </w:rPr>
            </w:pPr>
            <w:r w:rsidRPr="00765F39">
              <w:rPr>
                <w:rFonts w:ascii="Times New Roman" w:hAnsi="Times New Roman"/>
                <w:b/>
                <w:bCs/>
                <w:sz w:val="20"/>
                <w:szCs w:val="20"/>
              </w:rPr>
              <w:t>Краткое содержание разделов (тем) дисциплины:</w:t>
            </w:r>
          </w:p>
        </w:tc>
      </w:tr>
      <w:tr w:rsidR="008106CF" w:rsidRPr="004A7670" w:rsidTr="005862B7">
        <w:trPr>
          <w:trHeight w:val="1689"/>
        </w:trPr>
        <w:tc>
          <w:tcPr>
            <w:tcW w:w="2500" w:type="pct"/>
            <w:vAlign w:val="center"/>
          </w:tcPr>
          <w:p w:rsidR="008106CF" w:rsidRPr="005862B7" w:rsidRDefault="008106CF" w:rsidP="008106CF">
            <w:pPr>
              <w:widowControl w:val="0"/>
              <w:jc w:val="center"/>
              <w:rPr>
                <w:rFonts w:eastAsia="Arial Unicode MS"/>
                <w:b/>
                <w:kern w:val="1"/>
                <w:sz w:val="20"/>
                <w:szCs w:val="20"/>
                <w:lang w:eastAsia="hi-IN" w:bidi="hi-IN"/>
              </w:rPr>
            </w:pPr>
            <w:r w:rsidRPr="005862B7">
              <w:rPr>
                <w:rFonts w:eastAsia="Arial Unicode MS"/>
                <w:b/>
                <w:kern w:val="1"/>
                <w:sz w:val="20"/>
                <w:szCs w:val="20"/>
                <w:lang w:eastAsia="hi-IN" w:bidi="hi-IN"/>
              </w:rPr>
              <w:t>Раздел 1.</w:t>
            </w:r>
          </w:p>
          <w:p w:rsidR="008106CF" w:rsidRPr="005862B7" w:rsidRDefault="008106CF" w:rsidP="008106CF">
            <w:pPr>
              <w:pStyle w:val="Default"/>
              <w:jc w:val="center"/>
              <w:rPr>
                <w:rFonts w:ascii="Times New Roman" w:hAnsi="Times New Roman"/>
                <w:sz w:val="20"/>
                <w:szCs w:val="20"/>
              </w:rPr>
            </w:pPr>
            <w:r w:rsidRPr="005862B7">
              <w:rPr>
                <w:rFonts w:ascii="Times New Roman" w:eastAsia="Arial Unicode MS" w:hAnsi="Times New Roman"/>
                <w:kern w:val="1"/>
                <w:sz w:val="20"/>
                <w:szCs w:val="20"/>
                <w:lang w:eastAsia="hi-IN" w:bidi="hi-IN"/>
              </w:rPr>
              <w:t>Общие вопросы методологии</w:t>
            </w:r>
          </w:p>
        </w:tc>
        <w:tc>
          <w:tcPr>
            <w:tcW w:w="2500" w:type="pct"/>
          </w:tcPr>
          <w:p w:rsidR="008106CF" w:rsidRPr="005862B7" w:rsidRDefault="008106CF" w:rsidP="008106CF">
            <w:pPr>
              <w:pStyle w:val="Default"/>
              <w:jc w:val="both"/>
              <w:rPr>
                <w:rFonts w:ascii="Times New Roman" w:hAnsi="Times New Roman"/>
                <w:i/>
                <w:sz w:val="20"/>
                <w:szCs w:val="20"/>
              </w:rPr>
            </w:pPr>
            <w:r w:rsidRPr="005862B7">
              <w:rPr>
                <w:rFonts w:ascii="Times New Roman" w:hAnsi="Times New Roman"/>
                <w:sz w:val="20"/>
                <w:szCs w:val="20"/>
              </w:rPr>
              <w:t>Понятие научного знания. Общая характеристика процесса научного познания. Методология как философское учение о методах познания и преобразования действительности, применение принципов мировоззрения к процессу познания, духовному творчеству и практике. Методы теоретических и эмпирических исследований.</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2.</w:t>
            </w:r>
          </w:p>
          <w:p w:rsidR="008106CF" w:rsidRPr="005862B7" w:rsidRDefault="008106CF" w:rsidP="008106CF">
            <w:pPr>
              <w:widowControl w:val="0"/>
              <w:jc w:val="center"/>
              <w:rPr>
                <w:rFonts w:eastAsia="Arial Unicode MS"/>
                <w:b/>
                <w:kern w:val="1"/>
                <w:sz w:val="20"/>
                <w:szCs w:val="20"/>
                <w:lang w:eastAsia="hi-IN" w:bidi="hi-IN"/>
              </w:rPr>
            </w:pPr>
            <w:r w:rsidRPr="005862B7">
              <w:rPr>
                <w:sz w:val="20"/>
                <w:szCs w:val="20"/>
              </w:rPr>
              <w:t>Основы творческой деятельности исследователя</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Элементы теории и методологии научно-технического творчества. Научно-техническое творчество как поиск и решение задач в области техники на основе использования достижений науки. Методы психологической активации коллективной творческой деятельности: «мозговой штурм», алгоритм решения изобретательских задач.</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3.</w:t>
            </w:r>
          </w:p>
          <w:p w:rsidR="008106CF" w:rsidRPr="005862B7" w:rsidRDefault="008106CF" w:rsidP="008106CF">
            <w:pPr>
              <w:widowControl w:val="0"/>
              <w:jc w:val="center"/>
              <w:rPr>
                <w:b/>
                <w:sz w:val="20"/>
                <w:szCs w:val="20"/>
              </w:rPr>
            </w:pPr>
            <w:r w:rsidRPr="005862B7">
              <w:rPr>
                <w:sz w:val="20"/>
                <w:szCs w:val="20"/>
              </w:rPr>
              <w:t>Поиск, накопление и обработка научной информации</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lang w:eastAsia="ar-SA"/>
              </w:rPr>
              <w:t>Полнота, достоверность и оперативность информации о важнейших научных достижениях и лучших мировых и отечественных образцах продукции как необходимый фактор организации научных исследований и современного решения научно-технических задач. Научные документы и издания, их классификация. Первичные документы и издания: книги, брошюры (монографии, сборники научных трудов), учебные издания (учебники, учебные пособия), официальные издания (законодательные, нормативные, директивные), специальные виды технических изданий (стандарты, инструкции, типовые положения, методические указания и др.), патентная документация, периодические и продолжающиеся издания, первичные непубликуемые документы. Вторичные документы и издания: справочные, обзорные, реферативные и библиографические.</w:t>
            </w:r>
          </w:p>
        </w:tc>
      </w:tr>
      <w:tr w:rsidR="008106CF" w:rsidRPr="004A7670" w:rsidTr="005862B7">
        <w:trPr>
          <w:trHeight w:val="463"/>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4.</w:t>
            </w:r>
          </w:p>
          <w:p w:rsidR="008106CF" w:rsidRPr="005862B7" w:rsidRDefault="008106CF" w:rsidP="008106CF">
            <w:pPr>
              <w:widowControl w:val="0"/>
              <w:jc w:val="center"/>
              <w:rPr>
                <w:b/>
                <w:sz w:val="20"/>
                <w:szCs w:val="20"/>
              </w:rPr>
            </w:pPr>
            <w:r w:rsidRPr="005862B7">
              <w:rPr>
                <w:sz w:val="20"/>
                <w:szCs w:val="20"/>
                <w:lang w:eastAsia="ar-SA"/>
              </w:rPr>
              <w:t>База данных – основа систематизации материала</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lang w:eastAsia="ar-SA"/>
              </w:rPr>
              <w:t>Базы данных. Функциональные характеристики. Классификация.</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5.</w:t>
            </w:r>
          </w:p>
          <w:p w:rsidR="008106CF" w:rsidRPr="005862B7" w:rsidRDefault="008106CF" w:rsidP="008106CF">
            <w:pPr>
              <w:widowControl w:val="0"/>
              <w:jc w:val="center"/>
              <w:rPr>
                <w:b/>
                <w:sz w:val="20"/>
                <w:szCs w:val="20"/>
              </w:rPr>
            </w:pPr>
            <w:r w:rsidRPr="005862B7">
              <w:rPr>
                <w:sz w:val="20"/>
                <w:szCs w:val="20"/>
                <w:lang w:eastAsia="ar-SA"/>
              </w:rPr>
              <w:t>Основные операции в БД</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lang w:eastAsia="ar-SA"/>
              </w:rPr>
              <w:t>Работа с информацией: поиск, сортировка, запросы. Создание запросов. Запрос на выборку, запрос на создание таблиц, запрос на обновление, добавление, удаление, конструктор запросов. Условия отбора, подстановочные знаки, операторы и операнды.</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6.</w:t>
            </w:r>
          </w:p>
          <w:p w:rsidR="008106CF" w:rsidRPr="005862B7" w:rsidRDefault="008106CF" w:rsidP="008106CF">
            <w:pPr>
              <w:widowControl w:val="0"/>
              <w:jc w:val="center"/>
              <w:rPr>
                <w:b/>
                <w:sz w:val="20"/>
                <w:szCs w:val="20"/>
                <w:lang w:eastAsia="ar-SA"/>
              </w:rPr>
            </w:pPr>
            <w:r w:rsidRPr="005862B7">
              <w:rPr>
                <w:sz w:val="20"/>
                <w:szCs w:val="20"/>
                <w:lang w:eastAsia="ar-SA"/>
              </w:rPr>
              <w:t>Использование сетевых технологий в научной деятельности</w:t>
            </w:r>
          </w:p>
        </w:tc>
        <w:tc>
          <w:tcPr>
            <w:tcW w:w="2500" w:type="pct"/>
          </w:tcPr>
          <w:p w:rsidR="008106CF" w:rsidRPr="005862B7" w:rsidRDefault="008106CF" w:rsidP="008106CF">
            <w:pPr>
              <w:pStyle w:val="Default"/>
              <w:jc w:val="both"/>
              <w:rPr>
                <w:rFonts w:ascii="Times New Roman" w:hAnsi="Times New Roman"/>
                <w:sz w:val="20"/>
                <w:szCs w:val="20"/>
                <w:lang w:eastAsia="ar-SA"/>
              </w:rPr>
            </w:pPr>
            <w:r w:rsidRPr="005862B7">
              <w:rPr>
                <w:rFonts w:ascii="Times New Roman" w:hAnsi="Times New Roman"/>
                <w:sz w:val="20"/>
                <w:szCs w:val="20"/>
              </w:rPr>
              <w:t xml:space="preserve">Виды компьютерных сетей: локальная, корпоративная сеть. Архитектура сетей: маршрутизатор, шлюз (gateway), пакеты, контрольная сумма, провайдер услуг, сервер, модем, выделенная сеть. </w:t>
            </w:r>
            <w:r w:rsidRPr="005862B7">
              <w:rPr>
                <w:rFonts w:ascii="Times New Roman" w:hAnsi="Times New Roman"/>
                <w:sz w:val="20"/>
                <w:szCs w:val="20"/>
                <w:lang w:val="en-US"/>
              </w:rPr>
              <w:t>IP</w:t>
            </w:r>
            <w:r w:rsidRPr="005862B7">
              <w:rPr>
                <w:rFonts w:ascii="Times New Roman" w:hAnsi="Times New Roman"/>
                <w:sz w:val="20"/>
                <w:szCs w:val="20"/>
              </w:rPr>
              <w:t>-адрес, DNS. Web-страницы. Поисковые системы, браузер (навигатор).</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7.</w:t>
            </w:r>
          </w:p>
          <w:p w:rsidR="008106CF" w:rsidRPr="005862B7" w:rsidRDefault="008106CF" w:rsidP="008106CF">
            <w:pPr>
              <w:widowControl w:val="0"/>
              <w:jc w:val="center"/>
              <w:rPr>
                <w:b/>
                <w:sz w:val="20"/>
                <w:szCs w:val="20"/>
                <w:lang w:eastAsia="ar-SA"/>
              </w:rPr>
            </w:pPr>
            <w:r w:rsidRPr="005862B7">
              <w:rPr>
                <w:sz w:val="20"/>
                <w:szCs w:val="20"/>
              </w:rPr>
              <w:t>Электронная почта. Внутренние электронные ресурсы РУДН</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lang w:val="en-US"/>
              </w:rPr>
              <w:t>E</w:t>
            </w:r>
            <w:r w:rsidRPr="005862B7">
              <w:rPr>
                <w:rFonts w:ascii="Times New Roman" w:hAnsi="Times New Roman"/>
                <w:sz w:val="20"/>
                <w:szCs w:val="20"/>
              </w:rPr>
              <w:t xml:space="preserve">-mail, клиентские и серверные почтовые службы. Провайдеры услуг электронной почты. Работа с письмами, вложенные файлы, адресная книга. Основы безопасности при работе с электронной почтой, </w:t>
            </w:r>
            <w:r w:rsidRPr="005862B7">
              <w:rPr>
                <w:rFonts w:ascii="Times New Roman" w:hAnsi="Times New Roman"/>
                <w:sz w:val="20"/>
                <w:szCs w:val="20"/>
                <w:lang w:val="en-US"/>
              </w:rPr>
              <w:t>SPAM</w:t>
            </w:r>
            <w:r w:rsidRPr="005862B7">
              <w:rPr>
                <w:rFonts w:ascii="Times New Roman" w:hAnsi="Times New Roman"/>
                <w:sz w:val="20"/>
                <w:szCs w:val="20"/>
              </w:rPr>
              <w:t>.</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lastRenderedPageBreak/>
              <w:t>Раздел 8.</w:t>
            </w:r>
          </w:p>
          <w:p w:rsidR="008106CF" w:rsidRPr="005862B7" w:rsidRDefault="008106CF" w:rsidP="008106CF">
            <w:pPr>
              <w:widowControl w:val="0"/>
              <w:jc w:val="center"/>
              <w:rPr>
                <w:b/>
                <w:sz w:val="20"/>
                <w:szCs w:val="20"/>
              </w:rPr>
            </w:pPr>
            <w:r w:rsidRPr="005862B7">
              <w:rPr>
                <w:sz w:val="20"/>
                <w:szCs w:val="20"/>
              </w:rPr>
              <w:t>Виды и стандарты информации</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Классификации информации, методы структуризации, системы стандартов информации, Стандарт HL7, стандарт DICOM, стандарты в геномике, протеомике, метаболомике.</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9.</w:t>
            </w:r>
          </w:p>
          <w:p w:rsidR="008106CF" w:rsidRPr="005862B7" w:rsidRDefault="008106CF" w:rsidP="008106CF">
            <w:pPr>
              <w:widowControl w:val="0"/>
              <w:jc w:val="center"/>
              <w:rPr>
                <w:b/>
                <w:sz w:val="20"/>
                <w:szCs w:val="20"/>
              </w:rPr>
            </w:pPr>
            <w:r w:rsidRPr="005862B7">
              <w:rPr>
                <w:sz w:val="20"/>
                <w:szCs w:val="20"/>
              </w:rPr>
              <w:t>Основы информационных биологических процессов</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С</w:t>
            </w:r>
            <w:r w:rsidRPr="005862B7">
              <w:rPr>
                <w:rFonts w:ascii="Times New Roman" w:hAnsi="Times New Roman"/>
                <w:sz w:val="20"/>
                <w:szCs w:val="20"/>
                <w:lang w:eastAsia="ar-SA"/>
              </w:rPr>
              <w:t>пособы описания и моделирования информационных процессов в лечебно-диагностических задачах, в задачах классификации, в изучении популяционных взаимодействий, в исследовании и прогнозиро</w:t>
            </w:r>
            <w:r w:rsidR="006449DE">
              <w:rPr>
                <w:rFonts w:ascii="Times New Roman" w:hAnsi="Times New Roman"/>
                <w:sz w:val="20"/>
                <w:szCs w:val="20"/>
                <w:lang w:eastAsia="ar-SA"/>
              </w:rPr>
              <w:t>вании поведения окруж</w:t>
            </w:r>
            <w:r w:rsidRPr="005862B7">
              <w:rPr>
                <w:rFonts w:ascii="Times New Roman" w:hAnsi="Times New Roman"/>
                <w:sz w:val="20"/>
                <w:szCs w:val="20"/>
                <w:lang w:eastAsia="ar-SA"/>
              </w:rPr>
              <w:t>ающей среды живых систем средствами современных информационных технологий.</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10.</w:t>
            </w:r>
          </w:p>
          <w:p w:rsidR="008106CF" w:rsidRPr="005862B7" w:rsidRDefault="008106CF" w:rsidP="008106CF">
            <w:pPr>
              <w:widowControl w:val="0"/>
              <w:jc w:val="center"/>
              <w:rPr>
                <w:b/>
                <w:sz w:val="20"/>
                <w:szCs w:val="20"/>
              </w:rPr>
            </w:pPr>
            <w:r w:rsidRPr="005862B7">
              <w:rPr>
                <w:sz w:val="20"/>
                <w:szCs w:val="20"/>
                <w:lang w:eastAsia="ar-SA"/>
              </w:rPr>
              <w:t>Введение в биоинформатику</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lang w:eastAsia="ar-SA"/>
              </w:rPr>
              <w:t>Биологические классификации и номенклатуры; использование последовательностей для определения филогенетических отношений; определение подобия последовательностей с использованием сетевых БД; введение в структуру белка; классификация белков; разработка и предсказание структуры белка; понятие протеомики, геномики, метаболомики, полиморфизма, амплификации, секвенации; упражнения, проблемы, web-лемы.</w:t>
            </w:r>
          </w:p>
        </w:tc>
      </w:tr>
      <w:tr w:rsidR="008106CF" w:rsidRPr="004A7670" w:rsidTr="005862B7">
        <w:trPr>
          <w:trHeight w:val="596"/>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11.</w:t>
            </w:r>
          </w:p>
          <w:p w:rsidR="008106CF" w:rsidRPr="005862B7" w:rsidRDefault="008106CF" w:rsidP="008106CF">
            <w:pPr>
              <w:widowControl w:val="0"/>
              <w:jc w:val="center"/>
              <w:rPr>
                <w:b/>
                <w:sz w:val="20"/>
                <w:szCs w:val="20"/>
                <w:lang w:eastAsia="ar-SA"/>
              </w:rPr>
            </w:pPr>
            <w:r w:rsidRPr="005862B7">
              <w:rPr>
                <w:sz w:val="20"/>
                <w:szCs w:val="20"/>
                <w:lang w:eastAsia="ar-SA"/>
              </w:rPr>
              <w:t>Организация и эволюция генома</w:t>
            </w:r>
          </w:p>
        </w:tc>
        <w:tc>
          <w:tcPr>
            <w:tcW w:w="2500" w:type="pct"/>
          </w:tcPr>
          <w:p w:rsidR="008106CF" w:rsidRPr="005862B7" w:rsidRDefault="008106CF" w:rsidP="008106CF">
            <w:pPr>
              <w:pStyle w:val="Default"/>
              <w:jc w:val="both"/>
              <w:rPr>
                <w:rFonts w:ascii="Times New Roman" w:hAnsi="Times New Roman"/>
                <w:sz w:val="20"/>
                <w:szCs w:val="20"/>
                <w:lang w:eastAsia="ar-SA"/>
              </w:rPr>
            </w:pPr>
            <w:r w:rsidRPr="005862B7">
              <w:rPr>
                <w:rFonts w:ascii="Times New Roman" w:hAnsi="Times New Roman"/>
                <w:sz w:val="20"/>
                <w:szCs w:val="20"/>
                <w:lang w:eastAsia="ar-SA"/>
              </w:rPr>
              <w:t>Геном и протеом, проекты последовательностей генома; связь генома с видом клетки; геном человека; развитие генома, сравнение геномов.</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12.</w:t>
            </w:r>
          </w:p>
          <w:p w:rsidR="008106CF" w:rsidRPr="005862B7" w:rsidRDefault="008106CF" w:rsidP="008106CF">
            <w:pPr>
              <w:widowControl w:val="0"/>
              <w:jc w:val="center"/>
              <w:rPr>
                <w:b/>
                <w:sz w:val="20"/>
                <w:szCs w:val="20"/>
                <w:lang w:eastAsia="ar-SA"/>
              </w:rPr>
            </w:pPr>
            <w:r w:rsidRPr="005862B7">
              <w:rPr>
                <w:sz w:val="20"/>
                <w:szCs w:val="20"/>
                <w:lang w:eastAsia="ar-SA"/>
              </w:rPr>
              <w:t>Методы анализа и моделирования генома</w:t>
            </w:r>
          </w:p>
        </w:tc>
        <w:tc>
          <w:tcPr>
            <w:tcW w:w="2500" w:type="pct"/>
          </w:tcPr>
          <w:p w:rsidR="008106CF" w:rsidRPr="005862B7" w:rsidRDefault="008106CF" w:rsidP="008106CF">
            <w:pPr>
              <w:pStyle w:val="Default"/>
              <w:jc w:val="both"/>
              <w:rPr>
                <w:rFonts w:ascii="Times New Roman" w:hAnsi="Times New Roman"/>
                <w:sz w:val="20"/>
                <w:szCs w:val="20"/>
                <w:lang w:eastAsia="ar-SA"/>
              </w:rPr>
            </w:pPr>
            <w:r w:rsidRPr="005862B7">
              <w:rPr>
                <w:rFonts w:ascii="Times New Roman" w:hAnsi="Times New Roman"/>
                <w:sz w:val="20"/>
                <w:szCs w:val="20"/>
                <w:lang w:eastAsia="ar-SA"/>
              </w:rPr>
              <w:t xml:space="preserve">Языки программирования и инструменты: традиционные алгоритмические языки, скриптовые языки, специализированные библиотеки для программирования в молекулярной биологии; Java — язык апплетов для Web; </w:t>
            </w:r>
            <w:r w:rsidRPr="005862B7">
              <w:rPr>
                <w:rFonts w:ascii="Times New Roman" w:hAnsi="Times New Roman"/>
                <w:sz w:val="20"/>
                <w:szCs w:val="20"/>
                <w:lang w:eastAsia="ar-SA"/>
              </w:rPr>
              <w:tab/>
              <w:t>языки разметки гипертекста.</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13.</w:t>
            </w:r>
          </w:p>
          <w:p w:rsidR="008106CF" w:rsidRPr="005862B7" w:rsidRDefault="008106CF" w:rsidP="008106CF">
            <w:pPr>
              <w:widowControl w:val="0"/>
              <w:jc w:val="center"/>
              <w:rPr>
                <w:b/>
                <w:sz w:val="20"/>
                <w:szCs w:val="20"/>
                <w:lang w:eastAsia="ar-SA"/>
              </w:rPr>
            </w:pPr>
            <w:r w:rsidRPr="005862B7">
              <w:rPr>
                <w:sz w:val="20"/>
                <w:szCs w:val="20"/>
              </w:rPr>
              <w:t>Электронные архивы, накопление, хранение и извлечение генетической информации</w:t>
            </w:r>
          </w:p>
        </w:tc>
        <w:tc>
          <w:tcPr>
            <w:tcW w:w="2500" w:type="pct"/>
          </w:tcPr>
          <w:p w:rsidR="008106CF" w:rsidRPr="005862B7" w:rsidRDefault="008106CF" w:rsidP="008106CF">
            <w:pPr>
              <w:pStyle w:val="Default"/>
              <w:jc w:val="both"/>
              <w:rPr>
                <w:rFonts w:ascii="Times New Roman" w:hAnsi="Times New Roman"/>
                <w:sz w:val="20"/>
                <w:szCs w:val="20"/>
                <w:lang w:eastAsia="ar-SA"/>
              </w:rPr>
            </w:pPr>
            <w:r w:rsidRPr="005862B7">
              <w:rPr>
                <w:rFonts w:ascii="Times New Roman" w:hAnsi="Times New Roman"/>
                <w:sz w:val="20"/>
                <w:szCs w:val="20"/>
                <w:lang w:eastAsia="ar-SA"/>
              </w:rPr>
              <w:t>БД последовательностей в ДНК; геномные БД и геномные навигаторы; БД белковых последовательностей; БД родственных белков, БД белковых структур, классификации белковых структур, проблемы определения белковых структур.</w:t>
            </w:r>
          </w:p>
        </w:tc>
      </w:tr>
      <w:tr w:rsidR="008106CF" w:rsidRPr="004A7670" w:rsidTr="005862B7">
        <w:trPr>
          <w:trHeight w:val="412"/>
        </w:trPr>
        <w:tc>
          <w:tcPr>
            <w:tcW w:w="2500" w:type="pct"/>
            <w:vAlign w:val="center"/>
          </w:tcPr>
          <w:p w:rsidR="008106CF" w:rsidRPr="005862B7" w:rsidRDefault="008106CF" w:rsidP="008106CF">
            <w:pPr>
              <w:widowControl w:val="0"/>
              <w:jc w:val="center"/>
              <w:rPr>
                <w:b/>
                <w:sz w:val="20"/>
                <w:szCs w:val="20"/>
                <w:lang w:eastAsia="ar-SA"/>
              </w:rPr>
            </w:pPr>
            <w:r w:rsidRPr="005862B7">
              <w:rPr>
                <w:b/>
                <w:sz w:val="20"/>
                <w:szCs w:val="20"/>
                <w:lang w:eastAsia="ar-SA"/>
              </w:rPr>
              <w:t>Раздел 14.</w:t>
            </w:r>
          </w:p>
          <w:p w:rsidR="008106CF" w:rsidRPr="005862B7" w:rsidRDefault="008106CF" w:rsidP="008106CF">
            <w:pPr>
              <w:widowControl w:val="0"/>
              <w:jc w:val="center"/>
              <w:rPr>
                <w:b/>
                <w:sz w:val="20"/>
                <w:szCs w:val="20"/>
              </w:rPr>
            </w:pPr>
            <w:r w:rsidRPr="005862B7">
              <w:rPr>
                <w:sz w:val="20"/>
                <w:szCs w:val="20"/>
                <w:lang w:eastAsia="ar-SA"/>
              </w:rPr>
              <w:t>Математическое моделирование в биологии</w:t>
            </w:r>
          </w:p>
        </w:tc>
        <w:tc>
          <w:tcPr>
            <w:tcW w:w="2500" w:type="pct"/>
          </w:tcPr>
          <w:p w:rsidR="008106CF" w:rsidRPr="005862B7" w:rsidRDefault="008106CF" w:rsidP="008106CF">
            <w:pPr>
              <w:pStyle w:val="Default"/>
              <w:jc w:val="both"/>
              <w:rPr>
                <w:rFonts w:ascii="Times New Roman" w:hAnsi="Times New Roman"/>
                <w:sz w:val="20"/>
                <w:szCs w:val="20"/>
                <w:lang w:eastAsia="ar-SA"/>
              </w:rPr>
            </w:pPr>
            <w:r w:rsidRPr="005862B7">
              <w:rPr>
                <w:rFonts w:ascii="Times New Roman" w:hAnsi="Times New Roman"/>
                <w:sz w:val="20"/>
                <w:szCs w:val="20"/>
              </w:rPr>
              <w:t xml:space="preserve">Понятие модели, виды моделей, реализация математических моделей in silico. </w:t>
            </w:r>
          </w:p>
        </w:tc>
      </w:tr>
      <w:tr w:rsidR="008106CF" w:rsidRPr="004A7670" w:rsidTr="005862B7">
        <w:trPr>
          <w:trHeight w:val="518"/>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15.</w:t>
            </w:r>
          </w:p>
          <w:p w:rsidR="008106CF" w:rsidRPr="005862B7" w:rsidRDefault="008106CF" w:rsidP="008106CF">
            <w:pPr>
              <w:widowControl w:val="0"/>
              <w:jc w:val="center"/>
              <w:rPr>
                <w:b/>
                <w:sz w:val="20"/>
                <w:szCs w:val="20"/>
                <w:lang w:eastAsia="ar-SA"/>
              </w:rPr>
            </w:pPr>
            <w:r w:rsidRPr="005862B7">
              <w:rPr>
                <w:sz w:val="20"/>
                <w:szCs w:val="20"/>
              </w:rPr>
              <w:t>Прикладные программы для моделирования в биологии и медицине</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Интерфейс, справочная система, встроенные языки программирования (макросы).</w:t>
            </w:r>
          </w:p>
        </w:tc>
      </w:tr>
      <w:tr w:rsidR="008106CF" w:rsidRPr="004A7670" w:rsidTr="008106CF">
        <w:trPr>
          <w:trHeight w:val="926"/>
        </w:trPr>
        <w:tc>
          <w:tcPr>
            <w:tcW w:w="2500" w:type="pct"/>
            <w:vAlign w:val="center"/>
          </w:tcPr>
          <w:p w:rsidR="008106CF" w:rsidRPr="005862B7" w:rsidRDefault="008106CF" w:rsidP="008106CF">
            <w:pPr>
              <w:widowControl w:val="0"/>
              <w:jc w:val="center"/>
              <w:rPr>
                <w:b/>
                <w:sz w:val="20"/>
                <w:szCs w:val="20"/>
              </w:rPr>
            </w:pPr>
            <w:r w:rsidRPr="005862B7">
              <w:rPr>
                <w:b/>
                <w:sz w:val="20"/>
                <w:szCs w:val="20"/>
              </w:rPr>
              <w:t>Раздел 16.</w:t>
            </w:r>
          </w:p>
          <w:p w:rsidR="008106CF" w:rsidRPr="005862B7" w:rsidRDefault="008106CF" w:rsidP="008106CF">
            <w:pPr>
              <w:widowControl w:val="0"/>
              <w:jc w:val="center"/>
              <w:rPr>
                <w:b/>
                <w:sz w:val="20"/>
                <w:szCs w:val="20"/>
              </w:rPr>
            </w:pPr>
            <w:r w:rsidRPr="005862B7">
              <w:rPr>
                <w:sz w:val="20"/>
                <w:szCs w:val="20"/>
              </w:rPr>
              <w:t>Математические методы и критерии построения моделей</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Методы прогнозирования медицинских и биологических процессов на основе медицинских и биологических данных; методы расчетов основных статистических характеристик результатов экспериментов; современные стандартные программные средства автоматизации процессов обработки экспериментальных данных: MathLab, Statistica, R, SAS.</w:t>
            </w:r>
          </w:p>
        </w:tc>
      </w:tr>
      <w:tr w:rsidR="008106CF" w:rsidRPr="004A7670" w:rsidTr="008106CF">
        <w:trPr>
          <w:trHeight w:val="926"/>
        </w:trPr>
        <w:tc>
          <w:tcPr>
            <w:tcW w:w="2500" w:type="pct"/>
            <w:vAlign w:val="center"/>
          </w:tcPr>
          <w:p w:rsidR="008106CF" w:rsidRPr="005862B7" w:rsidRDefault="008106CF" w:rsidP="008106CF">
            <w:pPr>
              <w:widowControl w:val="0"/>
              <w:jc w:val="center"/>
              <w:rPr>
                <w:b/>
                <w:color w:val="000000"/>
                <w:sz w:val="20"/>
                <w:szCs w:val="20"/>
              </w:rPr>
            </w:pPr>
            <w:r w:rsidRPr="005862B7">
              <w:rPr>
                <w:b/>
                <w:color w:val="000000"/>
                <w:sz w:val="20"/>
                <w:szCs w:val="20"/>
              </w:rPr>
              <w:t>Раздел 17.</w:t>
            </w:r>
          </w:p>
          <w:p w:rsidR="008106CF" w:rsidRPr="005862B7" w:rsidRDefault="008106CF" w:rsidP="008106CF">
            <w:pPr>
              <w:widowControl w:val="0"/>
              <w:jc w:val="center"/>
              <w:rPr>
                <w:b/>
                <w:sz w:val="20"/>
                <w:szCs w:val="20"/>
              </w:rPr>
            </w:pPr>
            <w:r w:rsidRPr="005862B7">
              <w:rPr>
                <w:color w:val="000000"/>
                <w:sz w:val="20"/>
                <w:szCs w:val="20"/>
              </w:rPr>
              <w:t>Информационные системы поддержки принятия управленческих решений</w:t>
            </w:r>
          </w:p>
        </w:tc>
        <w:tc>
          <w:tcPr>
            <w:tcW w:w="2500" w:type="pct"/>
          </w:tcPr>
          <w:p w:rsidR="008106CF" w:rsidRPr="005862B7" w:rsidRDefault="008106CF" w:rsidP="008106CF">
            <w:pPr>
              <w:pStyle w:val="Default"/>
              <w:jc w:val="both"/>
              <w:rPr>
                <w:rFonts w:ascii="Times New Roman" w:hAnsi="Times New Roman"/>
                <w:sz w:val="20"/>
                <w:szCs w:val="20"/>
              </w:rPr>
            </w:pPr>
            <w:r w:rsidRPr="005862B7">
              <w:rPr>
                <w:rFonts w:ascii="Times New Roman" w:hAnsi="Times New Roman"/>
                <w:sz w:val="20"/>
                <w:szCs w:val="20"/>
              </w:rPr>
              <w:t>Структура информационных систем поддержки принятия управленческих решений; интеллектуальная информационная поддержка по проведению диагностических и лечебных мероприятий на различных уровнях иерархии исследования биологических и медицинских биологических объектов; ERP — системы; статистическая обработка результатов наблюдений с использованием вычислительных систем анализа данных.</w:t>
            </w:r>
          </w:p>
        </w:tc>
      </w:tr>
    </w:tbl>
    <w:p w:rsidR="006449DE" w:rsidRDefault="006449DE" w:rsidP="005862B7">
      <w:pPr>
        <w:rPr>
          <w:b/>
        </w:rPr>
      </w:pPr>
    </w:p>
    <w:p w:rsidR="00C54CEC" w:rsidRPr="005862B7" w:rsidRDefault="00CC5CA0" w:rsidP="005862B7">
      <w:r w:rsidRPr="00C54CEC">
        <w:rPr>
          <w:b/>
        </w:rPr>
        <w:t>Разработчик</w:t>
      </w:r>
      <w:r>
        <w:rPr>
          <w:b/>
        </w:rPr>
        <w:t xml:space="preserve">: </w:t>
      </w:r>
      <w:r>
        <w:rPr>
          <w:b/>
        </w:rPr>
        <w:tab/>
      </w:r>
      <w:r w:rsidR="005862B7">
        <w:rPr>
          <w:b/>
        </w:rPr>
        <w:tab/>
      </w:r>
      <w:r w:rsidR="005862B7">
        <w:rPr>
          <w:b/>
        </w:rPr>
        <w:tab/>
      </w:r>
      <w:r w:rsidR="005862B7">
        <w:rPr>
          <w:b/>
        </w:rPr>
        <w:tab/>
      </w:r>
      <w:r w:rsidR="005862B7">
        <w:rPr>
          <w:b/>
        </w:rPr>
        <w:tab/>
      </w:r>
      <w:r w:rsidR="005862B7">
        <w:rPr>
          <w:b/>
        </w:rPr>
        <w:tab/>
      </w:r>
      <w:r w:rsidR="005862B7">
        <w:rPr>
          <w:b/>
        </w:rPr>
        <w:tab/>
        <w:t>_______________</w:t>
      </w:r>
      <w:r w:rsidR="005862B7">
        <w:t>А.Л. Тищенко</w:t>
      </w:r>
    </w:p>
    <w:p w:rsidR="00C54CEC" w:rsidRPr="00CC5CA0" w:rsidRDefault="005862B7" w:rsidP="005862B7">
      <w:pPr>
        <w:rPr>
          <w:i/>
        </w:rPr>
      </w:pPr>
      <w:r w:rsidRPr="00CC5CA0">
        <w:rPr>
          <w:i/>
        </w:rPr>
        <w:t>Заведующий кафедрой</w:t>
      </w:r>
    </w:p>
    <w:p w:rsidR="005862B7" w:rsidRPr="00D51140" w:rsidRDefault="00CC5CA0" w:rsidP="005862B7">
      <w:pPr>
        <w:rPr>
          <w:lang w:val="en-US"/>
        </w:rPr>
      </w:pPr>
      <w:r w:rsidRPr="00CC5CA0">
        <w:rPr>
          <w:i/>
        </w:rPr>
        <w:t>кожных</w:t>
      </w:r>
      <w:r w:rsidRPr="00D51140">
        <w:rPr>
          <w:i/>
          <w:lang w:val="en-US"/>
        </w:rPr>
        <w:t xml:space="preserve"> </w:t>
      </w:r>
      <w:r w:rsidRPr="00CC5CA0">
        <w:rPr>
          <w:i/>
        </w:rPr>
        <w:t>и</w:t>
      </w:r>
      <w:r w:rsidRPr="00D51140">
        <w:rPr>
          <w:i/>
          <w:lang w:val="en-US"/>
        </w:rPr>
        <w:t xml:space="preserve"> </w:t>
      </w:r>
      <w:r w:rsidRPr="00CC5CA0">
        <w:rPr>
          <w:i/>
        </w:rPr>
        <w:t>венерических</w:t>
      </w:r>
      <w:r w:rsidRPr="00D51140">
        <w:rPr>
          <w:i/>
          <w:lang w:val="en-US"/>
        </w:rPr>
        <w:t xml:space="preserve"> </w:t>
      </w:r>
      <w:r w:rsidRPr="00CC5CA0">
        <w:rPr>
          <w:i/>
        </w:rPr>
        <w:t>болезней</w:t>
      </w:r>
    </w:p>
    <w:p w:rsidR="00F57243" w:rsidRPr="00D51140" w:rsidRDefault="00F57243" w:rsidP="00FC1F22">
      <w:pPr>
        <w:spacing w:after="200" w:line="276" w:lineRule="auto"/>
        <w:rPr>
          <w:lang w:val="en-US"/>
        </w:rPr>
      </w:pPr>
      <w:r w:rsidRPr="00D51140">
        <w:rPr>
          <w:lang w:val="en-US"/>
        </w:rPr>
        <w:br w:type="page"/>
      </w:r>
    </w:p>
    <w:p w:rsidR="00765F39" w:rsidRDefault="00610C5E" w:rsidP="005862B7">
      <w:pPr>
        <w:jc w:val="center"/>
        <w:rPr>
          <w:i/>
          <w:sz w:val="28"/>
          <w:szCs w:val="28"/>
          <w:lang w:val="en-US"/>
        </w:rPr>
      </w:pPr>
      <w:r w:rsidRPr="00610C5E">
        <w:rPr>
          <w:i/>
          <w:sz w:val="28"/>
          <w:szCs w:val="28"/>
          <w:lang w:val="en-US"/>
        </w:rPr>
        <w:lastRenderedPageBreak/>
        <w:t>Federal state Autonomous educational in</w:t>
      </w:r>
      <w:r w:rsidR="00765F39">
        <w:rPr>
          <w:i/>
          <w:sz w:val="28"/>
          <w:szCs w:val="28"/>
          <w:lang w:val="en-US"/>
        </w:rPr>
        <w:t>stitution of higher education</w:t>
      </w:r>
    </w:p>
    <w:p w:rsidR="005862B7" w:rsidRPr="00610C5E" w:rsidRDefault="00610C5E" w:rsidP="005862B7">
      <w:pPr>
        <w:jc w:val="center"/>
        <w:rPr>
          <w:i/>
          <w:sz w:val="28"/>
          <w:szCs w:val="28"/>
          <w:lang w:val="en-US"/>
        </w:rPr>
      </w:pPr>
      <w:r>
        <w:rPr>
          <w:i/>
          <w:sz w:val="28"/>
          <w:szCs w:val="28"/>
          <w:lang w:val="en-US"/>
        </w:rPr>
        <w:t>"Peoples' Friendship University of Russia”</w:t>
      </w:r>
    </w:p>
    <w:p w:rsidR="004305A0" w:rsidRDefault="004305A0" w:rsidP="005862B7">
      <w:pPr>
        <w:jc w:val="center"/>
        <w:rPr>
          <w:b/>
          <w:i/>
          <w:lang w:val="en-US"/>
        </w:rPr>
      </w:pPr>
    </w:p>
    <w:p w:rsidR="00610C5E" w:rsidRDefault="00610C5E" w:rsidP="005862B7">
      <w:pPr>
        <w:jc w:val="center"/>
        <w:rPr>
          <w:b/>
          <w:i/>
          <w:lang w:val="en-US"/>
        </w:rPr>
      </w:pPr>
      <w:r w:rsidRPr="00610C5E">
        <w:rPr>
          <w:b/>
          <w:i/>
          <w:lang w:val="en-US"/>
        </w:rPr>
        <w:t>Medical Institute</w:t>
      </w:r>
    </w:p>
    <w:p w:rsidR="004305A0" w:rsidRPr="00610C5E" w:rsidRDefault="004305A0" w:rsidP="005862B7">
      <w:pPr>
        <w:jc w:val="center"/>
        <w:rPr>
          <w:b/>
          <w:i/>
          <w:lang w:val="en-US"/>
        </w:rPr>
      </w:pPr>
    </w:p>
    <w:p w:rsidR="00610C5E" w:rsidRDefault="00610C5E" w:rsidP="005862B7">
      <w:pPr>
        <w:jc w:val="center"/>
        <w:rPr>
          <w:b/>
          <w:lang w:val="en-US"/>
        </w:rPr>
      </w:pPr>
      <w:r w:rsidRPr="00610C5E">
        <w:rPr>
          <w:b/>
          <w:lang w:val="en-US"/>
        </w:rPr>
        <w:t>ABSTRACT ACADEMIC DISCIPLINE</w:t>
      </w:r>
    </w:p>
    <w:p w:rsidR="004305A0" w:rsidRDefault="004305A0" w:rsidP="005862B7">
      <w:pPr>
        <w:jc w:val="center"/>
        <w:rPr>
          <w:b/>
          <w:lang w:val="en-US"/>
        </w:rPr>
      </w:pPr>
    </w:p>
    <w:p w:rsidR="004305A0" w:rsidRPr="00610C5E" w:rsidRDefault="004305A0" w:rsidP="005862B7">
      <w:pPr>
        <w:jc w:val="center"/>
        <w:rPr>
          <w:b/>
          <w:lang w:val="en-US"/>
        </w:rPr>
      </w:pPr>
    </w:p>
    <w:p w:rsidR="005862B7" w:rsidRDefault="00610C5E" w:rsidP="005862B7">
      <w:pPr>
        <w:jc w:val="center"/>
        <w:rPr>
          <w:b/>
          <w:lang w:val="en-US"/>
        </w:rPr>
      </w:pPr>
      <w:r w:rsidRPr="00610C5E">
        <w:rPr>
          <w:b/>
          <w:lang w:val="en-US"/>
        </w:rPr>
        <w:t>Educational program</w:t>
      </w:r>
    </w:p>
    <w:p w:rsidR="00765F39" w:rsidRPr="00765F39" w:rsidRDefault="00765F39" w:rsidP="00765F39">
      <w:pPr>
        <w:tabs>
          <w:tab w:val="left" w:pos="9355"/>
        </w:tabs>
        <w:jc w:val="center"/>
        <w:rPr>
          <w:b/>
          <w:lang w:val="en-US"/>
        </w:rPr>
      </w:pPr>
      <w:r w:rsidRPr="00765F39">
        <w:rPr>
          <w:b/>
          <w:lang w:val="en-US"/>
        </w:rPr>
        <w:t>In the field of training 31.06.01 - «Clinical medicine»</w:t>
      </w:r>
    </w:p>
    <w:p w:rsidR="004305A0" w:rsidRPr="00765F39" w:rsidRDefault="00765F39" w:rsidP="00765F39">
      <w:pPr>
        <w:tabs>
          <w:tab w:val="left" w:pos="9355"/>
        </w:tabs>
        <w:jc w:val="center"/>
        <w:rPr>
          <w:b/>
          <w:lang w:val="en-US"/>
        </w:rPr>
      </w:pPr>
      <w:r w:rsidRPr="00765F39">
        <w:rPr>
          <w:b/>
          <w:lang w:val="en-US"/>
        </w:rPr>
        <w:t>Profile 14.01.10 - «Skin and venereal diseases»</w:t>
      </w:r>
    </w:p>
    <w:p w:rsidR="00765F39" w:rsidRPr="00610C5E" w:rsidRDefault="00765F39" w:rsidP="005862B7">
      <w:pPr>
        <w:tabs>
          <w:tab w:val="left" w:pos="9355"/>
        </w:tabs>
        <w:rPr>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5862B7" w:rsidRPr="00DC0387" w:rsidTr="00F42FA0">
        <w:trPr>
          <w:trHeight w:val="100"/>
        </w:trPr>
        <w:tc>
          <w:tcPr>
            <w:tcW w:w="2500" w:type="pct"/>
          </w:tcPr>
          <w:p w:rsidR="005862B7" w:rsidRPr="00765F39" w:rsidRDefault="005862B7" w:rsidP="00F42FA0">
            <w:pPr>
              <w:pStyle w:val="Default"/>
              <w:rPr>
                <w:rFonts w:ascii="Times New Roman" w:hAnsi="Times New Roman"/>
                <w:b/>
                <w:sz w:val="20"/>
                <w:szCs w:val="20"/>
              </w:rPr>
            </w:pPr>
            <w:r w:rsidRPr="00765F39">
              <w:rPr>
                <w:b/>
                <w:sz w:val="20"/>
                <w:szCs w:val="20"/>
                <w:lang w:val="en-US"/>
              </w:rPr>
              <w:t xml:space="preserve"> </w:t>
            </w:r>
            <w:r w:rsidR="00610C5E" w:rsidRPr="00765F39">
              <w:rPr>
                <w:rFonts w:ascii="Times New Roman" w:hAnsi="Times New Roman"/>
                <w:b/>
                <w:sz w:val="20"/>
                <w:szCs w:val="20"/>
              </w:rPr>
              <w:t>Name of discipline</w:t>
            </w:r>
          </w:p>
        </w:tc>
        <w:tc>
          <w:tcPr>
            <w:tcW w:w="2500" w:type="pct"/>
            <w:vAlign w:val="center"/>
          </w:tcPr>
          <w:p w:rsidR="005862B7" w:rsidRPr="00765F39" w:rsidRDefault="00610C5E" w:rsidP="00F42FA0">
            <w:pPr>
              <w:pStyle w:val="Default"/>
              <w:rPr>
                <w:rFonts w:ascii="Times New Roman" w:hAnsi="Times New Roman"/>
                <w:b/>
                <w:sz w:val="20"/>
                <w:szCs w:val="20"/>
                <w:lang w:val="en-US"/>
              </w:rPr>
            </w:pPr>
            <w:r w:rsidRPr="00765F39">
              <w:rPr>
                <w:rFonts w:ascii="Times New Roman" w:eastAsia="Arial Unicode MS" w:hAnsi="Times New Roman"/>
                <w:b/>
                <w:kern w:val="1"/>
                <w:sz w:val="20"/>
                <w:szCs w:val="20"/>
                <w:lang w:val="en-US" w:eastAsia="hi-IN" w:bidi="hi-IN"/>
              </w:rPr>
              <w:t>The methodology of scientific research</w:t>
            </w:r>
          </w:p>
        </w:tc>
      </w:tr>
      <w:tr w:rsidR="005862B7" w:rsidRPr="004A7670" w:rsidTr="00F42FA0">
        <w:trPr>
          <w:trHeight w:val="100"/>
        </w:trPr>
        <w:tc>
          <w:tcPr>
            <w:tcW w:w="2500" w:type="pct"/>
          </w:tcPr>
          <w:p w:rsidR="005862B7" w:rsidRPr="00765F39" w:rsidRDefault="00610C5E" w:rsidP="00F42FA0">
            <w:pPr>
              <w:pStyle w:val="Default"/>
              <w:rPr>
                <w:rFonts w:ascii="Times New Roman" w:hAnsi="Times New Roman"/>
                <w:b/>
                <w:sz w:val="20"/>
                <w:szCs w:val="20"/>
              </w:rPr>
            </w:pPr>
            <w:r w:rsidRPr="00765F39">
              <w:rPr>
                <w:rFonts w:ascii="Times New Roman" w:hAnsi="Times New Roman"/>
                <w:b/>
                <w:sz w:val="20"/>
                <w:szCs w:val="20"/>
              </w:rPr>
              <w:t>The amount of discipline</w:t>
            </w:r>
          </w:p>
        </w:tc>
        <w:tc>
          <w:tcPr>
            <w:tcW w:w="2500" w:type="pct"/>
          </w:tcPr>
          <w:p w:rsidR="005862B7" w:rsidRPr="00765F39" w:rsidRDefault="00610C5E" w:rsidP="00610C5E">
            <w:pPr>
              <w:pStyle w:val="Default"/>
              <w:rPr>
                <w:rFonts w:ascii="Times New Roman" w:hAnsi="Times New Roman"/>
                <w:b/>
                <w:sz w:val="20"/>
                <w:szCs w:val="20"/>
              </w:rPr>
            </w:pPr>
            <w:r w:rsidRPr="00765F39">
              <w:rPr>
                <w:rFonts w:ascii="Times New Roman" w:hAnsi="Times New Roman"/>
                <w:b/>
                <w:sz w:val="20"/>
                <w:szCs w:val="20"/>
              </w:rPr>
              <w:t xml:space="preserve">3 </w:t>
            </w:r>
            <w:r w:rsidRPr="00765F39">
              <w:rPr>
                <w:rFonts w:ascii="Times New Roman" w:hAnsi="Times New Roman"/>
                <w:b/>
                <w:sz w:val="20"/>
                <w:szCs w:val="20"/>
                <w:lang w:val="en-US"/>
              </w:rPr>
              <w:t>credits</w:t>
            </w:r>
            <w:r w:rsidR="005862B7" w:rsidRPr="00765F39">
              <w:rPr>
                <w:rFonts w:ascii="Times New Roman" w:hAnsi="Times New Roman"/>
                <w:b/>
                <w:sz w:val="20"/>
                <w:szCs w:val="20"/>
              </w:rPr>
              <w:t xml:space="preserve"> (108 </w:t>
            </w:r>
            <w:r w:rsidRPr="00765F39">
              <w:rPr>
                <w:rFonts w:ascii="Times New Roman" w:hAnsi="Times New Roman"/>
                <w:b/>
                <w:sz w:val="20"/>
                <w:szCs w:val="20"/>
                <w:lang w:val="en-US"/>
              </w:rPr>
              <w:t>hours</w:t>
            </w:r>
            <w:r w:rsidR="005862B7" w:rsidRPr="00765F39">
              <w:rPr>
                <w:rFonts w:ascii="Times New Roman" w:hAnsi="Times New Roman"/>
                <w:b/>
                <w:sz w:val="20"/>
                <w:szCs w:val="20"/>
              </w:rPr>
              <w:t xml:space="preserve">) </w:t>
            </w:r>
          </w:p>
        </w:tc>
      </w:tr>
      <w:tr w:rsidR="005862B7" w:rsidRPr="004A7670" w:rsidTr="00F42FA0">
        <w:trPr>
          <w:trHeight w:val="100"/>
        </w:trPr>
        <w:tc>
          <w:tcPr>
            <w:tcW w:w="5000" w:type="pct"/>
            <w:gridSpan w:val="2"/>
          </w:tcPr>
          <w:p w:rsidR="005862B7" w:rsidRPr="00765F39" w:rsidRDefault="00610C5E" w:rsidP="00F42FA0">
            <w:pPr>
              <w:pStyle w:val="Default"/>
              <w:jc w:val="center"/>
              <w:rPr>
                <w:rFonts w:ascii="Times New Roman" w:hAnsi="Times New Roman"/>
                <w:b/>
                <w:sz w:val="20"/>
                <w:szCs w:val="20"/>
              </w:rPr>
            </w:pPr>
            <w:r w:rsidRPr="00765F39">
              <w:rPr>
                <w:rFonts w:ascii="Times New Roman" w:hAnsi="Times New Roman"/>
                <w:b/>
                <w:bCs/>
                <w:sz w:val="20"/>
                <w:szCs w:val="20"/>
              </w:rPr>
              <w:t>Summary of the discipline</w:t>
            </w:r>
          </w:p>
        </w:tc>
      </w:tr>
      <w:tr w:rsidR="005862B7" w:rsidRPr="00DC0387" w:rsidTr="00F42FA0">
        <w:trPr>
          <w:trHeight w:val="309"/>
        </w:trPr>
        <w:tc>
          <w:tcPr>
            <w:tcW w:w="2500" w:type="pct"/>
          </w:tcPr>
          <w:p w:rsidR="005862B7" w:rsidRPr="00765F39" w:rsidRDefault="00610C5E" w:rsidP="00F42FA0">
            <w:pPr>
              <w:pStyle w:val="Default"/>
              <w:rPr>
                <w:rFonts w:ascii="Times New Roman" w:hAnsi="Times New Roman"/>
                <w:b/>
                <w:sz w:val="20"/>
                <w:szCs w:val="20"/>
                <w:lang w:val="en-US"/>
              </w:rPr>
            </w:pPr>
            <w:r w:rsidRPr="00765F39">
              <w:rPr>
                <w:rFonts w:ascii="Times New Roman" w:hAnsi="Times New Roman"/>
                <w:b/>
                <w:bCs/>
                <w:sz w:val="20"/>
                <w:szCs w:val="20"/>
                <w:lang w:val="en-US"/>
              </w:rPr>
              <w:t>Name of sections (topics) of the discipline</w:t>
            </w:r>
          </w:p>
        </w:tc>
        <w:tc>
          <w:tcPr>
            <w:tcW w:w="2500" w:type="pct"/>
          </w:tcPr>
          <w:p w:rsidR="005862B7" w:rsidRPr="00765F39" w:rsidRDefault="00610C5E" w:rsidP="00F42FA0">
            <w:pPr>
              <w:pStyle w:val="Default"/>
              <w:rPr>
                <w:rFonts w:ascii="Times New Roman" w:hAnsi="Times New Roman"/>
                <w:b/>
                <w:sz w:val="20"/>
                <w:szCs w:val="20"/>
                <w:lang w:val="en-US"/>
              </w:rPr>
            </w:pPr>
            <w:r w:rsidRPr="00765F39">
              <w:rPr>
                <w:rFonts w:ascii="Times New Roman" w:hAnsi="Times New Roman"/>
                <w:b/>
                <w:bCs/>
                <w:sz w:val="20"/>
                <w:szCs w:val="20"/>
                <w:lang w:val="en-US"/>
              </w:rPr>
              <w:t>Summary of sections (topics) of the discipline:</w:t>
            </w:r>
          </w:p>
        </w:tc>
      </w:tr>
      <w:tr w:rsidR="005862B7" w:rsidRPr="004A7670" w:rsidTr="00F42FA0">
        <w:trPr>
          <w:trHeight w:val="1689"/>
        </w:trPr>
        <w:tc>
          <w:tcPr>
            <w:tcW w:w="2500" w:type="pct"/>
            <w:vAlign w:val="center"/>
          </w:tcPr>
          <w:p w:rsidR="00610C5E" w:rsidRPr="00610C5E" w:rsidRDefault="00610C5E" w:rsidP="00610C5E">
            <w:pPr>
              <w:widowControl w:val="0"/>
              <w:jc w:val="center"/>
              <w:rPr>
                <w:rFonts w:eastAsia="Arial Unicode MS"/>
                <w:b/>
                <w:kern w:val="1"/>
                <w:sz w:val="20"/>
                <w:szCs w:val="20"/>
                <w:lang w:eastAsia="hi-IN" w:bidi="hi-IN"/>
              </w:rPr>
            </w:pPr>
            <w:r w:rsidRPr="00610C5E">
              <w:rPr>
                <w:rFonts w:eastAsia="Arial Unicode MS"/>
                <w:b/>
                <w:kern w:val="1"/>
                <w:sz w:val="20"/>
                <w:szCs w:val="20"/>
                <w:lang w:eastAsia="hi-IN" w:bidi="hi-IN"/>
              </w:rPr>
              <w:t>Section 1.</w:t>
            </w:r>
          </w:p>
          <w:p w:rsidR="005862B7" w:rsidRPr="004969AA" w:rsidRDefault="00610C5E" w:rsidP="00610C5E">
            <w:pPr>
              <w:pStyle w:val="Default"/>
              <w:jc w:val="center"/>
              <w:rPr>
                <w:rFonts w:ascii="Times New Roman" w:hAnsi="Times New Roman"/>
                <w:sz w:val="20"/>
                <w:szCs w:val="20"/>
              </w:rPr>
            </w:pPr>
            <w:r w:rsidRPr="004969AA">
              <w:rPr>
                <w:rFonts w:ascii="Times New Roman" w:eastAsia="Arial Unicode MS" w:hAnsi="Times New Roman"/>
                <w:kern w:val="1"/>
                <w:sz w:val="20"/>
                <w:szCs w:val="20"/>
                <w:lang w:eastAsia="hi-IN" w:bidi="hi-IN"/>
              </w:rPr>
              <w:t>General methodological issues</w:t>
            </w:r>
          </w:p>
        </w:tc>
        <w:tc>
          <w:tcPr>
            <w:tcW w:w="2500" w:type="pct"/>
          </w:tcPr>
          <w:p w:rsidR="005862B7" w:rsidRPr="005862B7" w:rsidRDefault="00610C5E" w:rsidP="00F42FA0">
            <w:pPr>
              <w:pStyle w:val="Default"/>
              <w:jc w:val="both"/>
              <w:rPr>
                <w:rFonts w:ascii="Times New Roman" w:hAnsi="Times New Roman"/>
                <w:i/>
                <w:sz w:val="20"/>
                <w:szCs w:val="20"/>
              </w:rPr>
            </w:pPr>
            <w:r w:rsidRPr="00610C5E">
              <w:rPr>
                <w:rFonts w:ascii="Times New Roman" w:hAnsi="Times New Roman"/>
                <w:sz w:val="20"/>
                <w:szCs w:val="20"/>
                <w:lang w:val="en-US"/>
              </w:rPr>
              <w:t xml:space="preserve">The concept of scientific knowledge. General characteristics of the process of scientific knowledge. Methodology as a philosophical doctrine of the methods of cognition and transformation of reality, the application of the principles of worldview to the process of cognition, spiritual creativity and practice. </w:t>
            </w:r>
            <w:r w:rsidRPr="00610C5E">
              <w:rPr>
                <w:rFonts w:ascii="Times New Roman" w:hAnsi="Times New Roman"/>
                <w:sz w:val="20"/>
                <w:szCs w:val="20"/>
              </w:rPr>
              <w:t>Methods of theoretical and empirical research.</w:t>
            </w:r>
          </w:p>
        </w:tc>
      </w:tr>
      <w:tr w:rsidR="005862B7" w:rsidRPr="00DC0387" w:rsidTr="00F42FA0">
        <w:trPr>
          <w:trHeight w:val="926"/>
        </w:trPr>
        <w:tc>
          <w:tcPr>
            <w:tcW w:w="2500" w:type="pct"/>
            <w:vAlign w:val="center"/>
          </w:tcPr>
          <w:p w:rsidR="006449DE" w:rsidRPr="00F42FA0" w:rsidRDefault="006449DE" w:rsidP="006449DE">
            <w:pPr>
              <w:widowControl w:val="0"/>
              <w:jc w:val="center"/>
              <w:rPr>
                <w:b/>
                <w:sz w:val="20"/>
                <w:szCs w:val="20"/>
                <w:lang w:val="en-US"/>
              </w:rPr>
            </w:pPr>
            <w:r w:rsidRPr="00F42FA0">
              <w:rPr>
                <w:b/>
                <w:sz w:val="20"/>
                <w:szCs w:val="20"/>
                <w:lang w:val="en-US"/>
              </w:rPr>
              <w:t>Section 2.</w:t>
            </w:r>
          </w:p>
          <w:p w:rsidR="005862B7" w:rsidRPr="006449DE" w:rsidRDefault="006449DE" w:rsidP="006449DE">
            <w:pPr>
              <w:widowControl w:val="0"/>
              <w:jc w:val="center"/>
              <w:rPr>
                <w:rFonts w:eastAsia="Arial Unicode MS"/>
                <w:kern w:val="1"/>
                <w:sz w:val="20"/>
                <w:szCs w:val="20"/>
                <w:lang w:val="en-US" w:eastAsia="hi-IN" w:bidi="hi-IN"/>
              </w:rPr>
            </w:pPr>
            <w:r w:rsidRPr="006449DE">
              <w:rPr>
                <w:sz w:val="20"/>
                <w:szCs w:val="20"/>
                <w:lang w:val="en-US"/>
              </w:rPr>
              <w:t>Fundamentals of creative activity of the researcher</w:t>
            </w:r>
          </w:p>
        </w:tc>
        <w:tc>
          <w:tcPr>
            <w:tcW w:w="2500" w:type="pct"/>
          </w:tcPr>
          <w:p w:rsidR="005862B7" w:rsidRPr="006449DE" w:rsidRDefault="006449DE" w:rsidP="00F42FA0">
            <w:pPr>
              <w:pStyle w:val="Default"/>
              <w:jc w:val="both"/>
              <w:rPr>
                <w:rFonts w:ascii="Times New Roman" w:hAnsi="Times New Roman"/>
                <w:sz w:val="20"/>
                <w:szCs w:val="20"/>
                <w:lang w:val="en-US"/>
              </w:rPr>
            </w:pPr>
            <w:r w:rsidRPr="006449DE">
              <w:rPr>
                <w:rFonts w:ascii="Times New Roman" w:hAnsi="Times New Roman"/>
                <w:sz w:val="20"/>
                <w:szCs w:val="20"/>
                <w:lang w:val="en-US"/>
              </w:rPr>
              <w:t>Elements of the theory and methodology of scientific and technical creativity. Scientific and technical creativity as search and the solution of problems in the field of equipment based on use of achievements of science. Methods of psychological activation of collective creative activity: "brainstorming", algorithm for solving inventive problems.</w:t>
            </w:r>
          </w:p>
        </w:tc>
      </w:tr>
      <w:tr w:rsidR="005862B7" w:rsidRPr="004A7670" w:rsidTr="00F42FA0">
        <w:trPr>
          <w:trHeight w:val="926"/>
        </w:trPr>
        <w:tc>
          <w:tcPr>
            <w:tcW w:w="2500" w:type="pct"/>
            <w:vAlign w:val="center"/>
          </w:tcPr>
          <w:p w:rsidR="006449DE" w:rsidRPr="00F42FA0" w:rsidRDefault="006449DE" w:rsidP="006449DE">
            <w:pPr>
              <w:widowControl w:val="0"/>
              <w:jc w:val="center"/>
              <w:rPr>
                <w:b/>
                <w:sz w:val="20"/>
                <w:szCs w:val="20"/>
                <w:lang w:val="en-US"/>
              </w:rPr>
            </w:pPr>
            <w:r w:rsidRPr="00F42FA0">
              <w:rPr>
                <w:b/>
                <w:sz w:val="20"/>
                <w:szCs w:val="20"/>
                <w:lang w:val="en-US"/>
              </w:rPr>
              <w:t>Section 3.</w:t>
            </w:r>
          </w:p>
          <w:p w:rsidR="005862B7" w:rsidRPr="006449DE" w:rsidRDefault="006449DE" w:rsidP="006449DE">
            <w:pPr>
              <w:widowControl w:val="0"/>
              <w:jc w:val="center"/>
              <w:rPr>
                <w:sz w:val="20"/>
                <w:szCs w:val="20"/>
                <w:lang w:val="en-US"/>
              </w:rPr>
            </w:pPr>
            <w:r w:rsidRPr="006449DE">
              <w:rPr>
                <w:sz w:val="20"/>
                <w:szCs w:val="20"/>
                <w:lang w:val="en-US"/>
              </w:rPr>
              <w:t>Search, accumulation and processing of scientific information</w:t>
            </w:r>
          </w:p>
        </w:tc>
        <w:tc>
          <w:tcPr>
            <w:tcW w:w="2500" w:type="pct"/>
          </w:tcPr>
          <w:p w:rsidR="005862B7" w:rsidRPr="005862B7" w:rsidRDefault="006449DE" w:rsidP="00F42FA0">
            <w:pPr>
              <w:pStyle w:val="Default"/>
              <w:jc w:val="both"/>
              <w:rPr>
                <w:rFonts w:ascii="Times New Roman" w:hAnsi="Times New Roman"/>
                <w:sz w:val="20"/>
                <w:szCs w:val="20"/>
              </w:rPr>
            </w:pPr>
            <w:r w:rsidRPr="006449DE">
              <w:rPr>
                <w:rFonts w:ascii="Times New Roman" w:hAnsi="Times New Roman"/>
                <w:sz w:val="20"/>
                <w:szCs w:val="20"/>
                <w:lang w:val="en-US" w:eastAsia="ar-SA"/>
              </w:rPr>
              <w:t xml:space="preserve">Completeness, reliability and efficiency of information about the most important scientific achievements and the best world and domestic product samples as a necessary factor in the organization of scientific research and modern solutions of scientific and technical problems. Scientific documents and publications, their classification. Primary documents and publications: books, brochures (monographs, collections of scientific works), educational publications (textbooks, manuals), official publications (legislative, regulatory, policy), special types of technical publications (standards, instructions, model provisions, guidelines, etc.), patent documentation, periodicals and continuing editions, primary unpublished documents. </w:t>
            </w:r>
            <w:r w:rsidRPr="006449DE">
              <w:rPr>
                <w:rFonts w:ascii="Times New Roman" w:hAnsi="Times New Roman"/>
                <w:sz w:val="20"/>
                <w:szCs w:val="20"/>
                <w:lang w:eastAsia="ar-SA"/>
              </w:rPr>
              <w:t>Secondary documents and publications: reference, review, abstract and bibliographic.</w:t>
            </w:r>
          </w:p>
        </w:tc>
      </w:tr>
      <w:tr w:rsidR="005862B7" w:rsidRPr="006449DE" w:rsidTr="00F42FA0">
        <w:trPr>
          <w:trHeight w:val="463"/>
        </w:trPr>
        <w:tc>
          <w:tcPr>
            <w:tcW w:w="2500" w:type="pct"/>
            <w:vAlign w:val="center"/>
          </w:tcPr>
          <w:p w:rsidR="006449DE" w:rsidRPr="00F42FA0" w:rsidRDefault="006449DE" w:rsidP="006449DE">
            <w:pPr>
              <w:widowControl w:val="0"/>
              <w:jc w:val="center"/>
              <w:rPr>
                <w:b/>
                <w:sz w:val="20"/>
                <w:szCs w:val="20"/>
                <w:lang w:val="en-US" w:eastAsia="ar-SA"/>
              </w:rPr>
            </w:pPr>
            <w:r w:rsidRPr="00F42FA0">
              <w:rPr>
                <w:b/>
                <w:sz w:val="20"/>
                <w:szCs w:val="20"/>
                <w:lang w:val="en-US" w:eastAsia="ar-SA"/>
              </w:rPr>
              <w:t>Section 4.</w:t>
            </w:r>
          </w:p>
          <w:p w:rsidR="005862B7" w:rsidRPr="006449DE" w:rsidRDefault="006449DE" w:rsidP="006449DE">
            <w:pPr>
              <w:widowControl w:val="0"/>
              <w:jc w:val="center"/>
              <w:rPr>
                <w:sz w:val="20"/>
                <w:szCs w:val="20"/>
                <w:lang w:val="en-US"/>
              </w:rPr>
            </w:pPr>
            <w:r w:rsidRPr="006449DE">
              <w:rPr>
                <w:sz w:val="20"/>
                <w:szCs w:val="20"/>
                <w:lang w:val="en-US" w:eastAsia="ar-SA"/>
              </w:rPr>
              <w:t>Database-the basis of systematization of the material</w:t>
            </w:r>
          </w:p>
        </w:tc>
        <w:tc>
          <w:tcPr>
            <w:tcW w:w="2500" w:type="pct"/>
          </w:tcPr>
          <w:p w:rsidR="005862B7" w:rsidRPr="006449DE" w:rsidRDefault="006449DE" w:rsidP="00F42FA0">
            <w:pPr>
              <w:pStyle w:val="Default"/>
              <w:jc w:val="both"/>
              <w:rPr>
                <w:rFonts w:ascii="Times New Roman" w:hAnsi="Times New Roman"/>
                <w:sz w:val="20"/>
                <w:szCs w:val="20"/>
                <w:lang w:val="en-US"/>
              </w:rPr>
            </w:pPr>
            <w:r w:rsidRPr="006449DE">
              <w:rPr>
                <w:rFonts w:ascii="Times New Roman" w:hAnsi="Times New Roman"/>
                <w:sz w:val="20"/>
                <w:szCs w:val="20"/>
                <w:lang w:val="en-US" w:eastAsia="ar-SA"/>
              </w:rPr>
              <w:t>Database. Functional characteristic. Classification.</w:t>
            </w:r>
          </w:p>
        </w:tc>
      </w:tr>
      <w:tr w:rsidR="005862B7" w:rsidRPr="004A7670" w:rsidTr="00F42FA0">
        <w:trPr>
          <w:trHeight w:val="926"/>
        </w:trPr>
        <w:tc>
          <w:tcPr>
            <w:tcW w:w="2500" w:type="pct"/>
            <w:vAlign w:val="center"/>
          </w:tcPr>
          <w:p w:rsidR="006449DE" w:rsidRPr="006449DE" w:rsidRDefault="006449DE" w:rsidP="006449DE">
            <w:pPr>
              <w:widowControl w:val="0"/>
              <w:jc w:val="center"/>
              <w:rPr>
                <w:b/>
                <w:sz w:val="20"/>
                <w:szCs w:val="20"/>
                <w:lang w:eastAsia="ar-SA"/>
              </w:rPr>
            </w:pPr>
            <w:r w:rsidRPr="006449DE">
              <w:rPr>
                <w:b/>
                <w:sz w:val="20"/>
                <w:szCs w:val="20"/>
                <w:lang w:eastAsia="ar-SA"/>
              </w:rPr>
              <w:t>Section 5.</w:t>
            </w:r>
          </w:p>
          <w:p w:rsidR="005862B7" w:rsidRPr="006449DE" w:rsidRDefault="006449DE" w:rsidP="006449DE">
            <w:pPr>
              <w:widowControl w:val="0"/>
              <w:jc w:val="center"/>
              <w:rPr>
                <w:sz w:val="20"/>
                <w:szCs w:val="20"/>
              </w:rPr>
            </w:pPr>
            <w:r w:rsidRPr="006449DE">
              <w:rPr>
                <w:sz w:val="20"/>
                <w:szCs w:val="20"/>
                <w:lang w:eastAsia="ar-SA"/>
              </w:rPr>
              <w:t>Basic database operations</w:t>
            </w:r>
          </w:p>
        </w:tc>
        <w:tc>
          <w:tcPr>
            <w:tcW w:w="2500" w:type="pct"/>
          </w:tcPr>
          <w:p w:rsidR="005862B7" w:rsidRPr="005862B7" w:rsidRDefault="006449DE" w:rsidP="00F42FA0">
            <w:pPr>
              <w:pStyle w:val="Default"/>
              <w:jc w:val="both"/>
              <w:rPr>
                <w:rFonts w:ascii="Times New Roman" w:hAnsi="Times New Roman"/>
                <w:sz w:val="20"/>
                <w:szCs w:val="20"/>
              </w:rPr>
            </w:pPr>
            <w:r w:rsidRPr="006449DE">
              <w:rPr>
                <w:rFonts w:ascii="Times New Roman" w:hAnsi="Times New Roman"/>
                <w:sz w:val="20"/>
                <w:szCs w:val="20"/>
                <w:lang w:val="en-US" w:eastAsia="ar-SA"/>
              </w:rPr>
              <w:t xml:space="preserve">Work with information: search, sorting, queries. Create queries. Select query, table creation query, update query, add query, delete query designer. </w:t>
            </w:r>
            <w:r w:rsidRPr="006449DE">
              <w:rPr>
                <w:rFonts w:ascii="Times New Roman" w:hAnsi="Times New Roman"/>
                <w:sz w:val="20"/>
                <w:szCs w:val="20"/>
                <w:lang w:eastAsia="ar-SA"/>
              </w:rPr>
              <w:t>Selection conditions, wildcards, operators, and operands.</w:t>
            </w:r>
          </w:p>
        </w:tc>
      </w:tr>
      <w:tr w:rsidR="005862B7" w:rsidRPr="004A7670" w:rsidTr="00F42FA0">
        <w:trPr>
          <w:trHeight w:val="926"/>
        </w:trPr>
        <w:tc>
          <w:tcPr>
            <w:tcW w:w="2500" w:type="pct"/>
            <w:vAlign w:val="center"/>
          </w:tcPr>
          <w:p w:rsidR="006449DE" w:rsidRPr="00F42FA0" w:rsidRDefault="006449DE" w:rsidP="006449DE">
            <w:pPr>
              <w:widowControl w:val="0"/>
              <w:jc w:val="center"/>
              <w:rPr>
                <w:b/>
                <w:sz w:val="20"/>
                <w:szCs w:val="20"/>
                <w:lang w:val="en-US" w:eastAsia="ar-SA"/>
              </w:rPr>
            </w:pPr>
            <w:r w:rsidRPr="00F42FA0">
              <w:rPr>
                <w:b/>
                <w:sz w:val="20"/>
                <w:szCs w:val="20"/>
                <w:lang w:val="en-US" w:eastAsia="ar-SA"/>
              </w:rPr>
              <w:t>Section 6.</w:t>
            </w:r>
          </w:p>
          <w:p w:rsidR="005862B7" w:rsidRPr="006449DE" w:rsidRDefault="006449DE" w:rsidP="006449DE">
            <w:pPr>
              <w:widowControl w:val="0"/>
              <w:jc w:val="center"/>
              <w:rPr>
                <w:sz w:val="20"/>
                <w:szCs w:val="20"/>
                <w:lang w:val="en-US" w:eastAsia="ar-SA"/>
              </w:rPr>
            </w:pPr>
            <w:r w:rsidRPr="006449DE">
              <w:rPr>
                <w:sz w:val="20"/>
                <w:szCs w:val="20"/>
                <w:lang w:val="en-US" w:eastAsia="ar-SA"/>
              </w:rPr>
              <w:t>The use of network technologies in scientific activities</w:t>
            </w:r>
          </w:p>
        </w:tc>
        <w:tc>
          <w:tcPr>
            <w:tcW w:w="2500" w:type="pct"/>
          </w:tcPr>
          <w:p w:rsidR="005862B7" w:rsidRPr="005862B7" w:rsidRDefault="006449DE" w:rsidP="00F42FA0">
            <w:pPr>
              <w:pStyle w:val="Default"/>
              <w:jc w:val="both"/>
              <w:rPr>
                <w:rFonts w:ascii="Times New Roman" w:hAnsi="Times New Roman"/>
                <w:sz w:val="20"/>
                <w:szCs w:val="20"/>
                <w:lang w:eastAsia="ar-SA"/>
              </w:rPr>
            </w:pPr>
            <w:r w:rsidRPr="006449DE">
              <w:rPr>
                <w:rFonts w:ascii="Times New Roman" w:hAnsi="Times New Roman"/>
                <w:sz w:val="20"/>
                <w:szCs w:val="20"/>
                <w:lang w:val="en-US"/>
              </w:rPr>
              <w:t xml:space="preserve">Types of computer networks: local, corporate network. Network architecture: router, gateway, packets, checksum, service provider, server, modem, dedicated network. </w:t>
            </w:r>
            <w:r w:rsidRPr="006449DE">
              <w:rPr>
                <w:rFonts w:ascii="Times New Roman" w:hAnsi="Times New Roman"/>
                <w:sz w:val="20"/>
                <w:szCs w:val="20"/>
              </w:rPr>
              <w:t>IP address, DNS. Web page. Search engines, browser (Navigator).</w:t>
            </w:r>
          </w:p>
        </w:tc>
      </w:tr>
      <w:tr w:rsidR="005862B7" w:rsidRPr="004A7670" w:rsidTr="00F42FA0">
        <w:trPr>
          <w:trHeight w:val="926"/>
        </w:trPr>
        <w:tc>
          <w:tcPr>
            <w:tcW w:w="2500" w:type="pct"/>
            <w:vAlign w:val="center"/>
          </w:tcPr>
          <w:p w:rsidR="006449DE" w:rsidRPr="00F42FA0" w:rsidRDefault="006449DE" w:rsidP="006449DE">
            <w:pPr>
              <w:widowControl w:val="0"/>
              <w:jc w:val="center"/>
              <w:rPr>
                <w:b/>
                <w:sz w:val="20"/>
                <w:szCs w:val="20"/>
                <w:lang w:val="en-US"/>
              </w:rPr>
            </w:pPr>
            <w:r w:rsidRPr="00F42FA0">
              <w:rPr>
                <w:b/>
                <w:sz w:val="20"/>
                <w:szCs w:val="20"/>
                <w:lang w:val="en-US"/>
              </w:rPr>
              <w:t>Section 7.</w:t>
            </w:r>
          </w:p>
          <w:p w:rsidR="005862B7" w:rsidRPr="006449DE" w:rsidRDefault="006449DE" w:rsidP="006449DE">
            <w:pPr>
              <w:widowControl w:val="0"/>
              <w:jc w:val="center"/>
              <w:rPr>
                <w:sz w:val="20"/>
                <w:szCs w:val="20"/>
                <w:lang w:val="en-US" w:eastAsia="ar-SA"/>
              </w:rPr>
            </w:pPr>
            <w:r w:rsidRPr="006449DE">
              <w:rPr>
                <w:sz w:val="20"/>
                <w:szCs w:val="20"/>
                <w:lang w:val="en-US"/>
              </w:rPr>
              <w:t>Email. Inte</w:t>
            </w:r>
            <w:r>
              <w:rPr>
                <w:sz w:val="20"/>
                <w:szCs w:val="20"/>
                <w:lang w:val="en-US"/>
              </w:rPr>
              <w:t>rnal electronic resources of PFUR</w:t>
            </w:r>
          </w:p>
        </w:tc>
        <w:tc>
          <w:tcPr>
            <w:tcW w:w="2500" w:type="pct"/>
          </w:tcPr>
          <w:p w:rsidR="005862B7" w:rsidRPr="005862B7" w:rsidRDefault="006449DE" w:rsidP="00F42FA0">
            <w:pPr>
              <w:pStyle w:val="Default"/>
              <w:jc w:val="both"/>
              <w:rPr>
                <w:rFonts w:ascii="Times New Roman" w:hAnsi="Times New Roman"/>
                <w:sz w:val="20"/>
                <w:szCs w:val="20"/>
              </w:rPr>
            </w:pPr>
            <w:r w:rsidRPr="006449DE">
              <w:rPr>
                <w:rFonts w:ascii="Times New Roman" w:hAnsi="Times New Roman"/>
                <w:sz w:val="20"/>
                <w:szCs w:val="20"/>
                <w:lang w:val="en-US"/>
              </w:rPr>
              <w:t>E-mail, client and server mail services. Email service providers. Work with letters, attached files, address book. Fundamentals of security when working with e-mail SPAM.</w:t>
            </w:r>
          </w:p>
        </w:tc>
      </w:tr>
      <w:tr w:rsidR="005862B7" w:rsidRPr="00DC0387" w:rsidTr="006449DE">
        <w:trPr>
          <w:trHeight w:val="674"/>
        </w:trPr>
        <w:tc>
          <w:tcPr>
            <w:tcW w:w="2500" w:type="pct"/>
            <w:vAlign w:val="center"/>
          </w:tcPr>
          <w:p w:rsidR="006449DE" w:rsidRPr="00F42FA0" w:rsidRDefault="006449DE" w:rsidP="006449DE">
            <w:pPr>
              <w:widowControl w:val="0"/>
              <w:jc w:val="center"/>
              <w:rPr>
                <w:b/>
                <w:sz w:val="20"/>
                <w:szCs w:val="20"/>
                <w:lang w:val="en-US"/>
              </w:rPr>
            </w:pPr>
            <w:r w:rsidRPr="00F42FA0">
              <w:rPr>
                <w:b/>
                <w:sz w:val="20"/>
                <w:szCs w:val="20"/>
                <w:lang w:val="en-US"/>
              </w:rPr>
              <w:t>Section 8.</w:t>
            </w:r>
          </w:p>
          <w:p w:rsidR="005862B7" w:rsidRPr="006449DE" w:rsidRDefault="006449DE" w:rsidP="006449DE">
            <w:pPr>
              <w:widowControl w:val="0"/>
              <w:jc w:val="center"/>
              <w:rPr>
                <w:sz w:val="20"/>
                <w:szCs w:val="20"/>
                <w:lang w:val="en-US"/>
              </w:rPr>
            </w:pPr>
            <w:r w:rsidRPr="006449DE">
              <w:rPr>
                <w:sz w:val="20"/>
                <w:szCs w:val="20"/>
                <w:lang w:val="en-US"/>
              </w:rPr>
              <w:t>Types and standards of information</w:t>
            </w:r>
          </w:p>
        </w:tc>
        <w:tc>
          <w:tcPr>
            <w:tcW w:w="2500" w:type="pct"/>
          </w:tcPr>
          <w:p w:rsidR="005862B7" w:rsidRPr="006449DE" w:rsidRDefault="006449DE" w:rsidP="00F42FA0">
            <w:pPr>
              <w:pStyle w:val="Default"/>
              <w:jc w:val="both"/>
              <w:rPr>
                <w:rFonts w:ascii="Times New Roman" w:hAnsi="Times New Roman"/>
                <w:sz w:val="20"/>
                <w:szCs w:val="20"/>
                <w:lang w:val="en-US"/>
              </w:rPr>
            </w:pPr>
            <w:r w:rsidRPr="006449DE">
              <w:rPr>
                <w:rFonts w:ascii="Times New Roman" w:hAnsi="Times New Roman"/>
                <w:sz w:val="20"/>
                <w:szCs w:val="20"/>
                <w:lang w:val="en-US"/>
              </w:rPr>
              <w:t>Classification of information, methods of structuring, the system of information standards, HL7, DICOM, standards in genomics, proteomics, metabolomics.</w:t>
            </w:r>
          </w:p>
        </w:tc>
      </w:tr>
      <w:tr w:rsidR="005862B7" w:rsidRPr="00DC0387" w:rsidTr="00F42FA0">
        <w:trPr>
          <w:trHeight w:val="926"/>
        </w:trPr>
        <w:tc>
          <w:tcPr>
            <w:tcW w:w="2500" w:type="pct"/>
            <w:vAlign w:val="center"/>
          </w:tcPr>
          <w:p w:rsidR="006449DE" w:rsidRPr="00F42FA0" w:rsidRDefault="006449DE" w:rsidP="006449DE">
            <w:pPr>
              <w:widowControl w:val="0"/>
              <w:jc w:val="center"/>
              <w:rPr>
                <w:b/>
                <w:sz w:val="20"/>
                <w:szCs w:val="20"/>
                <w:lang w:val="en-US"/>
              </w:rPr>
            </w:pPr>
            <w:r w:rsidRPr="00F42FA0">
              <w:rPr>
                <w:b/>
                <w:sz w:val="20"/>
                <w:szCs w:val="20"/>
                <w:lang w:val="en-US"/>
              </w:rPr>
              <w:t>Section 9.</w:t>
            </w:r>
          </w:p>
          <w:p w:rsidR="005862B7" w:rsidRPr="006449DE" w:rsidRDefault="006449DE" w:rsidP="006449DE">
            <w:pPr>
              <w:widowControl w:val="0"/>
              <w:jc w:val="center"/>
              <w:rPr>
                <w:sz w:val="20"/>
                <w:szCs w:val="20"/>
                <w:lang w:val="en-US"/>
              </w:rPr>
            </w:pPr>
            <w:r w:rsidRPr="006449DE">
              <w:rPr>
                <w:sz w:val="20"/>
                <w:szCs w:val="20"/>
                <w:lang w:val="en-US"/>
              </w:rPr>
              <w:t>Fundamentals of biological information processes</w:t>
            </w:r>
          </w:p>
        </w:tc>
        <w:tc>
          <w:tcPr>
            <w:tcW w:w="2500" w:type="pct"/>
          </w:tcPr>
          <w:p w:rsidR="005862B7" w:rsidRPr="006449DE" w:rsidRDefault="006449DE" w:rsidP="00F42FA0">
            <w:pPr>
              <w:pStyle w:val="Default"/>
              <w:jc w:val="both"/>
              <w:rPr>
                <w:rFonts w:ascii="Times New Roman" w:hAnsi="Times New Roman"/>
                <w:sz w:val="20"/>
                <w:szCs w:val="20"/>
                <w:lang w:val="en-US"/>
              </w:rPr>
            </w:pPr>
            <w:r w:rsidRPr="006449DE">
              <w:rPr>
                <w:rFonts w:ascii="Times New Roman" w:hAnsi="Times New Roman"/>
                <w:sz w:val="20"/>
                <w:szCs w:val="20"/>
                <w:lang w:val="en-US"/>
              </w:rPr>
              <w:t>Methods of description and modeling of information processes in medical and diagnostic problems, in classification problems, in the study of population interactions, in the study and prediction of environmental behavior of living systems by means of modern information technologies.</w:t>
            </w:r>
          </w:p>
        </w:tc>
      </w:tr>
      <w:tr w:rsidR="005862B7" w:rsidRPr="00DC0387" w:rsidTr="00F42FA0">
        <w:trPr>
          <w:trHeight w:val="926"/>
        </w:trPr>
        <w:tc>
          <w:tcPr>
            <w:tcW w:w="2500" w:type="pct"/>
            <w:vAlign w:val="center"/>
          </w:tcPr>
          <w:p w:rsidR="006449DE" w:rsidRPr="006449DE" w:rsidRDefault="006449DE" w:rsidP="006449DE">
            <w:pPr>
              <w:widowControl w:val="0"/>
              <w:jc w:val="center"/>
              <w:rPr>
                <w:b/>
                <w:sz w:val="20"/>
                <w:szCs w:val="20"/>
                <w:lang w:eastAsia="ar-SA"/>
              </w:rPr>
            </w:pPr>
            <w:r w:rsidRPr="006449DE">
              <w:rPr>
                <w:b/>
                <w:sz w:val="20"/>
                <w:szCs w:val="20"/>
                <w:lang w:eastAsia="ar-SA"/>
              </w:rPr>
              <w:t>Section 10.</w:t>
            </w:r>
          </w:p>
          <w:p w:rsidR="005862B7" w:rsidRPr="006449DE" w:rsidRDefault="006449DE" w:rsidP="006449DE">
            <w:pPr>
              <w:widowControl w:val="0"/>
              <w:jc w:val="center"/>
              <w:rPr>
                <w:sz w:val="20"/>
                <w:szCs w:val="20"/>
              </w:rPr>
            </w:pPr>
            <w:r w:rsidRPr="006449DE">
              <w:rPr>
                <w:sz w:val="20"/>
                <w:szCs w:val="20"/>
                <w:lang w:eastAsia="ar-SA"/>
              </w:rPr>
              <w:t>Introduction to bioinformatics</w:t>
            </w:r>
          </w:p>
        </w:tc>
        <w:tc>
          <w:tcPr>
            <w:tcW w:w="2500" w:type="pct"/>
          </w:tcPr>
          <w:p w:rsidR="005862B7" w:rsidRPr="006449DE" w:rsidRDefault="006449DE" w:rsidP="00F42FA0">
            <w:pPr>
              <w:pStyle w:val="Default"/>
              <w:jc w:val="both"/>
              <w:rPr>
                <w:rFonts w:ascii="Times New Roman" w:hAnsi="Times New Roman"/>
                <w:sz w:val="20"/>
                <w:szCs w:val="20"/>
                <w:lang w:val="en-US"/>
              </w:rPr>
            </w:pPr>
            <w:r w:rsidRPr="006449DE">
              <w:rPr>
                <w:rFonts w:ascii="Times New Roman" w:hAnsi="Times New Roman"/>
                <w:sz w:val="20"/>
                <w:szCs w:val="20"/>
                <w:lang w:val="en-US" w:eastAsia="ar-SA"/>
              </w:rPr>
              <w:t>Biological classifications and nomenclatures; use of sequences to determine phylogenetic relationships; determination of similarity of sequences using network databases; introduction to protein structure; classification of proteins; development and prediction of protein structure; concept of proteomics, genomics, metabolomics, polymorphism, amplification, sequencing; exercises, problems, web-lemes.</w:t>
            </w:r>
          </w:p>
        </w:tc>
      </w:tr>
      <w:tr w:rsidR="005862B7" w:rsidRPr="00DC0387" w:rsidTr="00F42FA0">
        <w:trPr>
          <w:trHeight w:val="596"/>
        </w:trPr>
        <w:tc>
          <w:tcPr>
            <w:tcW w:w="2500" w:type="pct"/>
            <w:vAlign w:val="center"/>
          </w:tcPr>
          <w:p w:rsidR="006449DE" w:rsidRPr="00F42FA0" w:rsidRDefault="006449DE" w:rsidP="006449DE">
            <w:pPr>
              <w:widowControl w:val="0"/>
              <w:jc w:val="center"/>
              <w:rPr>
                <w:b/>
                <w:sz w:val="20"/>
                <w:szCs w:val="20"/>
                <w:lang w:val="en-US" w:eastAsia="ar-SA"/>
              </w:rPr>
            </w:pPr>
            <w:r w:rsidRPr="00F42FA0">
              <w:rPr>
                <w:b/>
                <w:sz w:val="20"/>
                <w:szCs w:val="20"/>
                <w:lang w:val="en-US" w:eastAsia="ar-SA"/>
              </w:rPr>
              <w:t>Section 11.</w:t>
            </w:r>
          </w:p>
          <w:p w:rsidR="005862B7" w:rsidRPr="006449DE" w:rsidRDefault="006449DE" w:rsidP="006449DE">
            <w:pPr>
              <w:widowControl w:val="0"/>
              <w:jc w:val="center"/>
              <w:rPr>
                <w:sz w:val="20"/>
                <w:szCs w:val="20"/>
                <w:lang w:val="en-US" w:eastAsia="ar-SA"/>
              </w:rPr>
            </w:pPr>
            <w:r w:rsidRPr="006449DE">
              <w:rPr>
                <w:sz w:val="20"/>
                <w:szCs w:val="20"/>
                <w:lang w:val="en-US" w:eastAsia="ar-SA"/>
              </w:rPr>
              <w:t>Organization and evolution of the genome</w:t>
            </w:r>
          </w:p>
        </w:tc>
        <w:tc>
          <w:tcPr>
            <w:tcW w:w="2500" w:type="pct"/>
          </w:tcPr>
          <w:p w:rsidR="005862B7" w:rsidRPr="006449DE" w:rsidRDefault="006449DE" w:rsidP="00F42FA0">
            <w:pPr>
              <w:pStyle w:val="Default"/>
              <w:jc w:val="both"/>
              <w:rPr>
                <w:rFonts w:ascii="Times New Roman" w:hAnsi="Times New Roman"/>
                <w:sz w:val="20"/>
                <w:szCs w:val="20"/>
                <w:lang w:val="en-US" w:eastAsia="ar-SA"/>
              </w:rPr>
            </w:pPr>
            <w:r w:rsidRPr="006449DE">
              <w:rPr>
                <w:rFonts w:ascii="Times New Roman" w:hAnsi="Times New Roman"/>
                <w:sz w:val="20"/>
                <w:szCs w:val="20"/>
                <w:lang w:val="en-US" w:eastAsia="ar-SA"/>
              </w:rPr>
              <w:t>The genome and the proteome, the draft sequence of the genome; the relationship of the genome with a view of the cell; the human genome; development of genome comparison genomes.</w:t>
            </w:r>
          </w:p>
        </w:tc>
      </w:tr>
      <w:tr w:rsidR="005862B7" w:rsidRPr="00DC0387" w:rsidTr="00F42FA0">
        <w:trPr>
          <w:trHeight w:val="926"/>
        </w:trPr>
        <w:tc>
          <w:tcPr>
            <w:tcW w:w="2500" w:type="pct"/>
            <w:vAlign w:val="center"/>
          </w:tcPr>
          <w:p w:rsidR="004305A0" w:rsidRPr="00F42FA0" w:rsidRDefault="004305A0" w:rsidP="004305A0">
            <w:pPr>
              <w:widowControl w:val="0"/>
              <w:jc w:val="center"/>
              <w:rPr>
                <w:b/>
                <w:sz w:val="20"/>
                <w:szCs w:val="20"/>
                <w:lang w:val="en-US" w:eastAsia="ar-SA"/>
              </w:rPr>
            </w:pPr>
            <w:r w:rsidRPr="00F42FA0">
              <w:rPr>
                <w:b/>
                <w:sz w:val="20"/>
                <w:szCs w:val="20"/>
                <w:lang w:val="en-US" w:eastAsia="ar-SA"/>
              </w:rPr>
              <w:t>Section 12.</w:t>
            </w:r>
          </w:p>
          <w:p w:rsidR="005862B7" w:rsidRPr="004305A0" w:rsidRDefault="004305A0" w:rsidP="004305A0">
            <w:pPr>
              <w:widowControl w:val="0"/>
              <w:jc w:val="center"/>
              <w:rPr>
                <w:sz w:val="20"/>
                <w:szCs w:val="20"/>
                <w:lang w:val="en-US" w:eastAsia="ar-SA"/>
              </w:rPr>
            </w:pPr>
            <w:r w:rsidRPr="004305A0">
              <w:rPr>
                <w:sz w:val="20"/>
                <w:szCs w:val="20"/>
                <w:lang w:val="en-US" w:eastAsia="ar-SA"/>
              </w:rPr>
              <w:t>Methods of genome analysis and modeling</w:t>
            </w:r>
          </w:p>
        </w:tc>
        <w:tc>
          <w:tcPr>
            <w:tcW w:w="2500" w:type="pct"/>
          </w:tcPr>
          <w:p w:rsidR="005862B7" w:rsidRPr="004305A0" w:rsidRDefault="004305A0" w:rsidP="00F42FA0">
            <w:pPr>
              <w:pStyle w:val="Default"/>
              <w:jc w:val="both"/>
              <w:rPr>
                <w:rFonts w:ascii="Times New Roman" w:hAnsi="Times New Roman"/>
                <w:sz w:val="20"/>
                <w:szCs w:val="20"/>
                <w:lang w:val="en-US" w:eastAsia="ar-SA"/>
              </w:rPr>
            </w:pPr>
            <w:r w:rsidRPr="004305A0">
              <w:rPr>
                <w:rFonts w:ascii="Times New Roman" w:hAnsi="Times New Roman"/>
                <w:sz w:val="20"/>
                <w:szCs w:val="20"/>
                <w:lang w:val="en-US" w:eastAsia="ar-SA"/>
              </w:rPr>
              <w:t>Programming languages and tools: traditional algorithmic languages, scripting languages, specialized libraries for programming in molecular biology; Java — applet language for Web; hypertext markup languages.</w:t>
            </w:r>
          </w:p>
        </w:tc>
      </w:tr>
      <w:tr w:rsidR="005862B7" w:rsidRPr="00DC0387" w:rsidTr="00F42FA0">
        <w:trPr>
          <w:trHeight w:val="926"/>
        </w:trPr>
        <w:tc>
          <w:tcPr>
            <w:tcW w:w="2500" w:type="pct"/>
            <w:vAlign w:val="center"/>
          </w:tcPr>
          <w:p w:rsidR="004305A0" w:rsidRPr="00F42FA0" w:rsidRDefault="004305A0" w:rsidP="004305A0">
            <w:pPr>
              <w:widowControl w:val="0"/>
              <w:jc w:val="center"/>
              <w:rPr>
                <w:b/>
                <w:sz w:val="20"/>
                <w:szCs w:val="20"/>
                <w:lang w:val="en-US"/>
              </w:rPr>
            </w:pPr>
            <w:r w:rsidRPr="00F42FA0">
              <w:rPr>
                <w:b/>
                <w:sz w:val="20"/>
                <w:szCs w:val="20"/>
                <w:lang w:val="en-US"/>
              </w:rPr>
              <w:t>Section 13.</w:t>
            </w:r>
          </w:p>
          <w:p w:rsidR="005862B7" w:rsidRPr="004305A0" w:rsidRDefault="004305A0" w:rsidP="004305A0">
            <w:pPr>
              <w:widowControl w:val="0"/>
              <w:jc w:val="center"/>
              <w:rPr>
                <w:sz w:val="20"/>
                <w:szCs w:val="20"/>
                <w:lang w:val="en-US" w:eastAsia="ar-SA"/>
              </w:rPr>
            </w:pPr>
            <w:r w:rsidRPr="004305A0">
              <w:rPr>
                <w:sz w:val="20"/>
                <w:szCs w:val="20"/>
                <w:lang w:val="en-US"/>
              </w:rPr>
              <w:t>Electronic archives, accumulation, storage and retrieval of genetic information</w:t>
            </w:r>
          </w:p>
        </w:tc>
        <w:tc>
          <w:tcPr>
            <w:tcW w:w="2500" w:type="pct"/>
          </w:tcPr>
          <w:p w:rsidR="005862B7" w:rsidRPr="004305A0" w:rsidRDefault="004305A0" w:rsidP="00F42FA0">
            <w:pPr>
              <w:pStyle w:val="Default"/>
              <w:jc w:val="both"/>
              <w:rPr>
                <w:rFonts w:ascii="Times New Roman" w:hAnsi="Times New Roman"/>
                <w:sz w:val="20"/>
                <w:szCs w:val="20"/>
                <w:lang w:val="en-US" w:eastAsia="ar-SA"/>
              </w:rPr>
            </w:pPr>
            <w:r w:rsidRPr="004305A0">
              <w:rPr>
                <w:rFonts w:ascii="Times New Roman" w:hAnsi="Times New Roman"/>
                <w:sz w:val="20"/>
                <w:szCs w:val="20"/>
                <w:lang w:val="en-US" w:eastAsia="ar-SA"/>
              </w:rPr>
              <w:t>DNA sequence database; genomic databases and genomic navigators; B protein sequences; databases of related proteins, databases of protein structures, classification of protein structures, the problem of determining protein structures.</w:t>
            </w:r>
          </w:p>
        </w:tc>
      </w:tr>
      <w:tr w:rsidR="005862B7" w:rsidRPr="00DC0387" w:rsidTr="00F42FA0">
        <w:trPr>
          <w:trHeight w:val="412"/>
        </w:trPr>
        <w:tc>
          <w:tcPr>
            <w:tcW w:w="2500" w:type="pct"/>
            <w:vAlign w:val="center"/>
          </w:tcPr>
          <w:p w:rsidR="004305A0" w:rsidRPr="00F42FA0" w:rsidRDefault="004305A0" w:rsidP="004305A0">
            <w:pPr>
              <w:widowControl w:val="0"/>
              <w:jc w:val="center"/>
              <w:rPr>
                <w:b/>
                <w:sz w:val="20"/>
                <w:szCs w:val="20"/>
                <w:lang w:val="en-US" w:eastAsia="ar-SA"/>
              </w:rPr>
            </w:pPr>
            <w:r w:rsidRPr="00F42FA0">
              <w:rPr>
                <w:b/>
                <w:sz w:val="20"/>
                <w:szCs w:val="20"/>
                <w:lang w:val="en-US" w:eastAsia="ar-SA"/>
              </w:rPr>
              <w:t>Section 14.</w:t>
            </w:r>
          </w:p>
          <w:p w:rsidR="005862B7" w:rsidRPr="00F42FA0" w:rsidRDefault="004305A0" w:rsidP="004305A0">
            <w:pPr>
              <w:widowControl w:val="0"/>
              <w:jc w:val="center"/>
              <w:rPr>
                <w:sz w:val="20"/>
                <w:szCs w:val="20"/>
                <w:lang w:val="en-US"/>
              </w:rPr>
            </w:pPr>
            <w:r w:rsidRPr="00F42FA0">
              <w:rPr>
                <w:sz w:val="20"/>
                <w:szCs w:val="20"/>
                <w:lang w:val="en-US" w:eastAsia="ar-SA"/>
              </w:rPr>
              <w:t>Mathematical modeling in biology</w:t>
            </w:r>
          </w:p>
        </w:tc>
        <w:tc>
          <w:tcPr>
            <w:tcW w:w="2500" w:type="pct"/>
          </w:tcPr>
          <w:p w:rsidR="005862B7" w:rsidRPr="004305A0" w:rsidRDefault="004305A0" w:rsidP="00F42FA0">
            <w:pPr>
              <w:pStyle w:val="Default"/>
              <w:jc w:val="both"/>
              <w:rPr>
                <w:rFonts w:ascii="Times New Roman" w:hAnsi="Times New Roman"/>
                <w:sz w:val="20"/>
                <w:szCs w:val="20"/>
                <w:lang w:val="en-US" w:eastAsia="ar-SA"/>
              </w:rPr>
            </w:pPr>
            <w:r w:rsidRPr="004305A0">
              <w:rPr>
                <w:rFonts w:ascii="Times New Roman" w:hAnsi="Times New Roman"/>
                <w:sz w:val="20"/>
                <w:szCs w:val="20"/>
                <w:lang w:val="en-US"/>
              </w:rPr>
              <w:t>The concept of models, types of models, implementation of mathematical models in silico.</w:t>
            </w:r>
            <w:r w:rsidR="005862B7" w:rsidRPr="004305A0">
              <w:rPr>
                <w:rFonts w:ascii="Times New Roman" w:hAnsi="Times New Roman"/>
                <w:sz w:val="20"/>
                <w:szCs w:val="20"/>
                <w:lang w:val="en-US"/>
              </w:rPr>
              <w:t xml:space="preserve"> </w:t>
            </w:r>
          </w:p>
        </w:tc>
      </w:tr>
      <w:tr w:rsidR="005862B7" w:rsidRPr="00DC0387" w:rsidTr="00F42FA0">
        <w:trPr>
          <w:trHeight w:val="518"/>
        </w:trPr>
        <w:tc>
          <w:tcPr>
            <w:tcW w:w="2500" w:type="pct"/>
            <w:vAlign w:val="center"/>
          </w:tcPr>
          <w:p w:rsidR="004305A0" w:rsidRPr="00F42FA0" w:rsidRDefault="004305A0" w:rsidP="004305A0">
            <w:pPr>
              <w:widowControl w:val="0"/>
              <w:jc w:val="center"/>
              <w:rPr>
                <w:b/>
                <w:sz w:val="20"/>
                <w:szCs w:val="20"/>
                <w:lang w:val="en-US"/>
              </w:rPr>
            </w:pPr>
            <w:r w:rsidRPr="00F42FA0">
              <w:rPr>
                <w:b/>
                <w:sz w:val="20"/>
                <w:szCs w:val="20"/>
                <w:lang w:val="en-US"/>
              </w:rPr>
              <w:t>Section 15.</w:t>
            </w:r>
          </w:p>
          <w:p w:rsidR="005862B7" w:rsidRPr="004305A0" w:rsidRDefault="004305A0" w:rsidP="004305A0">
            <w:pPr>
              <w:widowControl w:val="0"/>
              <w:jc w:val="center"/>
              <w:rPr>
                <w:sz w:val="20"/>
                <w:szCs w:val="20"/>
                <w:lang w:val="en-US" w:eastAsia="ar-SA"/>
              </w:rPr>
            </w:pPr>
            <w:r w:rsidRPr="004305A0">
              <w:rPr>
                <w:sz w:val="20"/>
                <w:szCs w:val="20"/>
                <w:lang w:val="en-US"/>
              </w:rPr>
              <w:t>Applied programs for modeling in biology and medicine</w:t>
            </w:r>
          </w:p>
        </w:tc>
        <w:tc>
          <w:tcPr>
            <w:tcW w:w="2500" w:type="pct"/>
          </w:tcPr>
          <w:p w:rsidR="005862B7" w:rsidRPr="004305A0" w:rsidRDefault="004305A0" w:rsidP="00F42FA0">
            <w:pPr>
              <w:pStyle w:val="Default"/>
              <w:jc w:val="both"/>
              <w:rPr>
                <w:rFonts w:ascii="Times New Roman" w:hAnsi="Times New Roman"/>
                <w:sz w:val="20"/>
                <w:szCs w:val="20"/>
                <w:lang w:val="en-US"/>
              </w:rPr>
            </w:pPr>
            <w:r w:rsidRPr="004305A0">
              <w:rPr>
                <w:rFonts w:ascii="Times New Roman" w:hAnsi="Times New Roman"/>
                <w:sz w:val="20"/>
                <w:szCs w:val="20"/>
                <w:lang w:val="en-US"/>
              </w:rPr>
              <w:t>Interface, help system, built-in programming languages (macros).</w:t>
            </w:r>
          </w:p>
        </w:tc>
      </w:tr>
      <w:tr w:rsidR="005862B7" w:rsidRPr="00DC0387" w:rsidTr="00F42FA0">
        <w:trPr>
          <w:trHeight w:val="926"/>
        </w:trPr>
        <w:tc>
          <w:tcPr>
            <w:tcW w:w="2500" w:type="pct"/>
            <w:vAlign w:val="center"/>
          </w:tcPr>
          <w:p w:rsidR="004305A0" w:rsidRPr="00F42FA0" w:rsidRDefault="004305A0" w:rsidP="004305A0">
            <w:pPr>
              <w:widowControl w:val="0"/>
              <w:jc w:val="center"/>
              <w:rPr>
                <w:b/>
                <w:sz w:val="20"/>
                <w:szCs w:val="20"/>
                <w:lang w:val="en-US"/>
              </w:rPr>
            </w:pPr>
            <w:r w:rsidRPr="00F42FA0">
              <w:rPr>
                <w:b/>
                <w:sz w:val="20"/>
                <w:szCs w:val="20"/>
                <w:lang w:val="en-US"/>
              </w:rPr>
              <w:t>Section 16.</w:t>
            </w:r>
          </w:p>
          <w:p w:rsidR="005862B7" w:rsidRPr="004305A0" w:rsidRDefault="004305A0" w:rsidP="004305A0">
            <w:pPr>
              <w:widowControl w:val="0"/>
              <w:jc w:val="center"/>
              <w:rPr>
                <w:sz w:val="20"/>
                <w:szCs w:val="20"/>
                <w:lang w:val="en-US"/>
              </w:rPr>
            </w:pPr>
            <w:r w:rsidRPr="004305A0">
              <w:rPr>
                <w:sz w:val="20"/>
                <w:szCs w:val="20"/>
                <w:lang w:val="en-US"/>
              </w:rPr>
              <w:t>Mathematical methods and criteria for constructing models</w:t>
            </w:r>
          </w:p>
        </w:tc>
        <w:tc>
          <w:tcPr>
            <w:tcW w:w="2500" w:type="pct"/>
          </w:tcPr>
          <w:p w:rsidR="005862B7" w:rsidRPr="004305A0" w:rsidRDefault="004305A0" w:rsidP="00F42FA0">
            <w:pPr>
              <w:pStyle w:val="Default"/>
              <w:jc w:val="both"/>
              <w:rPr>
                <w:rFonts w:ascii="Times New Roman" w:hAnsi="Times New Roman"/>
                <w:sz w:val="20"/>
                <w:szCs w:val="20"/>
                <w:lang w:val="en-US"/>
              </w:rPr>
            </w:pPr>
            <w:r w:rsidRPr="004305A0">
              <w:rPr>
                <w:rFonts w:ascii="Times New Roman" w:hAnsi="Times New Roman"/>
                <w:sz w:val="20"/>
                <w:szCs w:val="20"/>
                <w:lang w:val="en-US"/>
              </w:rPr>
              <w:t>Forecasting methods of medical and biological processes based on medical and biological data; methods of calculations of the basic statistical characteristics of the results of the experiments; modern standard software tools of automation of processes of processing of experimental data: MathLab, Statistica, R, SAS.</w:t>
            </w:r>
          </w:p>
        </w:tc>
      </w:tr>
      <w:tr w:rsidR="005862B7" w:rsidRPr="00DC0387" w:rsidTr="00F42FA0">
        <w:trPr>
          <w:trHeight w:val="926"/>
        </w:trPr>
        <w:tc>
          <w:tcPr>
            <w:tcW w:w="2500" w:type="pct"/>
            <w:vAlign w:val="center"/>
          </w:tcPr>
          <w:p w:rsidR="004305A0" w:rsidRPr="00F42FA0" w:rsidRDefault="004305A0" w:rsidP="004305A0">
            <w:pPr>
              <w:widowControl w:val="0"/>
              <w:jc w:val="center"/>
              <w:rPr>
                <w:b/>
                <w:color w:val="000000"/>
                <w:sz w:val="20"/>
                <w:szCs w:val="20"/>
                <w:lang w:val="en-US"/>
              </w:rPr>
            </w:pPr>
            <w:r w:rsidRPr="00F42FA0">
              <w:rPr>
                <w:b/>
                <w:color w:val="000000"/>
                <w:sz w:val="20"/>
                <w:szCs w:val="20"/>
                <w:lang w:val="en-US"/>
              </w:rPr>
              <w:t>Section 17.</w:t>
            </w:r>
          </w:p>
          <w:p w:rsidR="005862B7" w:rsidRPr="004305A0" w:rsidRDefault="004305A0" w:rsidP="004305A0">
            <w:pPr>
              <w:widowControl w:val="0"/>
              <w:jc w:val="center"/>
              <w:rPr>
                <w:sz w:val="20"/>
                <w:szCs w:val="20"/>
                <w:lang w:val="en-US"/>
              </w:rPr>
            </w:pPr>
            <w:r w:rsidRPr="004305A0">
              <w:rPr>
                <w:color w:val="000000"/>
                <w:sz w:val="20"/>
                <w:szCs w:val="20"/>
                <w:lang w:val="en-US"/>
              </w:rPr>
              <w:t>Management decision support information systems</w:t>
            </w:r>
          </w:p>
        </w:tc>
        <w:tc>
          <w:tcPr>
            <w:tcW w:w="2500" w:type="pct"/>
          </w:tcPr>
          <w:p w:rsidR="005862B7" w:rsidRPr="004305A0" w:rsidRDefault="004305A0" w:rsidP="00F42FA0">
            <w:pPr>
              <w:pStyle w:val="Default"/>
              <w:jc w:val="both"/>
              <w:rPr>
                <w:rFonts w:ascii="Times New Roman" w:hAnsi="Times New Roman"/>
                <w:sz w:val="20"/>
                <w:szCs w:val="20"/>
                <w:lang w:val="en-US"/>
              </w:rPr>
            </w:pPr>
            <w:r w:rsidRPr="004305A0">
              <w:rPr>
                <w:rFonts w:ascii="Times New Roman" w:hAnsi="Times New Roman"/>
                <w:sz w:val="20"/>
                <w:szCs w:val="20"/>
                <w:lang w:val="en-US"/>
              </w:rPr>
              <w:t>The structure of information systems to support management decision — making; intelligent information support for diagnostic and therapeutic measures at different levels of the hierarchy of research of biological and medical biological objects; ERP-system; statistical processing of observations using computational data analysis systems.</w:t>
            </w:r>
          </w:p>
        </w:tc>
      </w:tr>
    </w:tbl>
    <w:p w:rsidR="004305A0" w:rsidRPr="00F42FA0" w:rsidRDefault="004305A0" w:rsidP="005862B7">
      <w:pPr>
        <w:rPr>
          <w:b/>
          <w:lang w:val="en-US"/>
        </w:rPr>
      </w:pPr>
    </w:p>
    <w:p w:rsidR="004C2DCE" w:rsidRPr="00F42FA0" w:rsidRDefault="004C2DCE" w:rsidP="005862B7">
      <w:pPr>
        <w:rPr>
          <w:b/>
          <w:lang w:val="en-US"/>
        </w:rPr>
      </w:pPr>
    </w:p>
    <w:p w:rsidR="004C2DCE" w:rsidRPr="00F42FA0" w:rsidRDefault="004C2DCE" w:rsidP="005862B7">
      <w:pPr>
        <w:rPr>
          <w:b/>
          <w:lang w:val="en-US"/>
        </w:rPr>
      </w:pPr>
    </w:p>
    <w:p w:rsidR="005862B7" w:rsidRPr="004305A0" w:rsidRDefault="00CC5CA0" w:rsidP="005862B7">
      <w:pPr>
        <w:rPr>
          <w:lang w:val="en-US"/>
        </w:rPr>
      </w:pPr>
      <w:r>
        <w:rPr>
          <w:b/>
          <w:lang w:val="en-US"/>
        </w:rPr>
        <w:t>D</w:t>
      </w:r>
      <w:r w:rsidR="004305A0" w:rsidRPr="004305A0">
        <w:rPr>
          <w:b/>
          <w:lang w:val="en-US"/>
        </w:rPr>
        <w:t>eveloper</w:t>
      </w:r>
      <w:r>
        <w:rPr>
          <w:b/>
          <w:lang w:val="en-US"/>
        </w:rPr>
        <w:t>:</w:t>
      </w:r>
      <w:r>
        <w:rPr>
          <w:b/>
          <w:lang w:val="en-US"/>
        </w:rPr>
        <w:tab/>
      </w:r>
      <w:r w:rsidR="004305A0">
        <w:rPr>
          <w:b/>
          <w:lang w:val="en-US"/>
        </w:rPr>
        <w:tab/>
      </w:r>
      <w:r w:rsidR="005862B7" w:rsidRPr="004305A0">
        <w:rPr>
          <w:b/>
          <w:lang w:val="en-US"/>
        </w:rPr>
        <w:tab/>
      </w:r>
      <w:r w:rsidR="005862B7" w:rsidRPr="004305A0">
        <w:rPr>
          <w:b/>
          <w:lang w:val="en-US"/>
        </w:rPr>
        <w:tab/>
      </w:r>
      <w:r w:rsidR="005862B7" w:rsidRPr="004305A0">
        <w:rPr>
          <w:b/>
          <w:lang w:val="en-US"/>
        </w:rPr>
        <w:tab/>
      </w:r>
      <w:r w:rsidR="005862B7" w:rsidRPr="004305A0">
        <w:rPr>
          <w:b/>
          <w:lang w:val="en-US"/>
        </w:rPr>
        <w:tab/>
      </w:r>
      <w:r w:rsidR="005862B7" w:rsidRPr="004305A0">
        <w:rPr>
          <w:b/>
          <w:lang w:val="en-US"/>
        </w:rPr>
        <w:tab/>
      </w:r>
      <w:r w:rsidR="00D5394A">
        <w:rPr>
          <w:b/>
          <w:lang w:val="en-US"/>
        </w:rPr>
        <w:t>____</w:t>
      </w:r>
      <w:r w:rsidR="005862B7" w:rsidRPr="004305A0">
        <w:rPr>
          <w:b/>
          <w:lang w:val="en-US"/>
        </w:rPr>
        <w:t>_______________</w:t>
      </w:r>
      <w:r w:rsidR="004305A0">
        <w:rPr>
          <w:lang w:val="en-US"/>
        </w:rPr>
        <w:t>A.L. Tishchenko</w:t>
      </w:r>
    </w:p>
    <w:p w:rsidR="005862B7" w:rsidRPr="00CC5CA0" w:rsidRDefault="004305A0" w:rsidP="005862B7">
      <w:pPr>
        <w:rPr>
          <w:i/>
          <w:lang w:val="en-US"/>
        </w:rPr>
      </w:pPr>
      <w:r w:rsidRPr="00CC5CA0">
        <w:rPr>
          <w:i/>
          <w:lang w:val="en-US"/>
        </w:rPr>
        <w:t>Head of department of</w:t>
      </w:r>
    </w:p>
    <w:p w:rsidR="005862B7" w:rsidRPr="00D51140" w:rsidRDefault="00D5394A" w:rsidP="005862B7">
      <w:r w:rsidRPr="00CC5CA0">
        <w:rPr>
          <w:i/>
          <w:lang w:val="en-US"/>
        </w:rPr>
        <w:t>Skin</w:t>
      </w:r>
      <w:r w:rsidR="004305A0" w:rsidRPr="00D51140">
        <w:rPr>
          <w:i/>
        </w:rPr>
        <w:t xml:space="preserve"> </w:t>
      </w:r>
      <w:r w:rsidR="004305A0" w:rsidRPr="00CC5CA0">
        <w:rPr>
          <w:i/>
          <w:lang w:val="en-US"/>
        </w:rPr>
        <w:t>and</w:t>
      </w:r>
      <w:r w:rsidR="004305A0" w:rsidRPr="00D51140">
        <w:rPr>
          <w:i/>
        </w:rPr>
        <w:t xml:space="preserve"> </w:t>
      </w:r>
      <w:r w:rsidR="004305A0" w:rsidRPr="00CC5CA0">
        <w:rPr>
          <w:i/>
          <w:lang w:val="en-US"/>
        </w:rPr>
        <w:t>venereal</w:t>
      </w:r>
      <w:r w:rsidR="004305A0" w:rsidRPr="00D51140">
        <w:rPr>
          <w:i/>
        </w:rPr>
        <w:t xml:space="preserve"> </w:t>
      </w:r>
      <w:r w:rsidR="004305A0" w:rsidRPr="00CC5CA0">
        <w:rPr>
          <w:i/>
          <w:lang w:val="en-US"/>
        </w:rPr>
        <w:t>diseases</w:t>
      </w:r>
    </w:p>
    <w:p w:rsidR="00CC5CA0" w:rsidRPr="00D51140" w:rsidRDefault="00CC5CA0" w:rsidP="005862B7"/>
    <w:p w:rsidR="005862B7" w:rsidRPr="00D51140" w:rsidRDefault="005862B7" w:rsidP="005862B7"/>
    <w:p w:rsidR="004305A0" w:rsidRPr="00D51140" w:rsidRDefault="004305A0" w:rsidP="005862B7">
      <w:pPr>
        <w:jc w:val="center"/>
        <w:rPr>
          <w:i/>
          <w:sz w:val="28"/>
          <w:szCs w:val="28"/>
        </w:rPr>
      </w:pPr>
    </w:p>
    <w:p w:rsidR="004305A0" w:rsidRPr="00D51140" w:rsidRDefault="004305A0" w:rsidP="005862B7">
      <w:pPr>
        <w:jc w:val="center"/>
        <w:rPr>
          <w:i/>
          <w:sz w:val="28"/>
          <w:szCs w:val="28"/>
        </w:rPr>
      </w:pPr>
    </w:p>
    <w:p w:rsidR="004305A0" w:rsidRPr="00D51140" w:rsidRDefault="004305A0" w:rsidP="005862B7">
      <w:pPr>
        <w:jc w:val="center"/>
        <w:rPr>
          <w:i/>
          <w:sz w:val="28"/>
          <w:szCs w:val="28"/>
        </w:rPr>
      </w:pPr>
    </w:p>
    <w:p w:rsidR="00B24ECE" w:rsidRPr="00D51140" w:rsidRDefault="00B24ECE" w:rsidP="005862B7">
      <w:pPr>
        <w:jc w:val="center"/>
        <w:rPr>
          <w:i/>
          <w:sz w:val="28"/>
          <w:szCs w:val="28"/>
        </w:rPr>
      </w:pPr>
    </w:p>
    <w:p w:rsidR="00B24ECE" w:rsidRPr="00D51140" w:rsidRDefault="00B24ECE" w:rsidP="005862B7">
      <w:pPr>
        <w:jc w:val="center"/>
        <w:rPr>
          <w:i/>
          <w:sz w:val="28"/>
          <w:szCs w:val="28"/>
        </w:rPr>
      </w:pPr>
    </w:p>
    <w:p w:rsidR="00B24ECE" w:rsidRPr="00D51140" w:rsidRDefault="00B24ECE" w:rsidP="008A0DC5">
      <w:pPr>
        <w:jc w:val="center"/>
        <w:rPr>
          <w:i/>
          <w:sz w:val="22"/>
          <w:szCs w:val="22"/>
        </w:rPr>
      </w:pPr>
    </w:p>
    <w:p w:rsidR="00B24ECE" w:rsidRPr="00B24ECE" w:rsidRDefault="00A1086E" w:rsidP="00A1086E">
      <w:pPr>
        <w:jc w:val="center"/>
        <w:rPr>
          <w:i/>
          <w:sz w:val="22"/>
          <w:szCs w:val="22"/>
        </w:rPr>
      </w:pPr>
      <w:r w:rsidRPr="00B24ECE">
        <w:rPr>
          <w:i/>
          <w:sz w:val="22"/>
          <w:szCs w:val="22"/>
        </w:rPr>
        <w:t>Федеральное государственное автономное образовательное</w:t>
      </w:r>
      <w:r w:rsidR="00B24ECE" w:rsidRPr="00B24ECE">
        <w:rPr>
          <w:i/>
          <w:sz w:val="22"/>
          <w:szCs w:val="22"/>
        </w:rPr>
        <w:t xml:space="preserve"> учреждение высшего образования</w:t>
      </w:r>
    </w:p>
    <w:p w:rsidR="00A1086E" w:rsidRPr="00C54CEC" w:rsidRDefault="00A1086E" w:rsidP="00A1086E">
      <w:pPr>
        <w:jc w:val="center"/>
        <w:rPr>
          <w:i/>
          <w:sz w:val="28"/>
          <w:szCs w:val="28"/>
        </w:rPr>
      </w:pPr>
      <w:r w:rsidRPr="00C54CEC">
        <w:rPr>
          <w:i/>
          <w:sz w:val="28"/>
          <w:szCs w:val="28"/>
        </w:rPr>
        <w:t>«Российский университет дружбы народов»</w:t>
      </w:r>
    </w:p>
    <w:p w:rsidR="00A1086E" w:rsidRPr="00C54CEC" w:rsidRDefault="00A1086E" w:rsidP="00A1086E">
      <w:pPr>
        <w:jc w:val="center"/>
        <w:rPr>
          <w:b/>
          <w:i/>
        </w:rPr>
      </w:pPr>
    </w:p>
    <w:p w:rsidR="00A1086E" w:rsidRPr="00C54CEC" w:rsidRDefault="00A1086E" w:rsidP="00A1086E">
      <w:pPr>
        <w:jc w:val="center"/>
        <w:rPr>
          <w:b/>
          <w:i/>
        </w:rPr>
      </w:pPr>
      <w:r w:rsidRPr="00A1086E">
        <w:rPr>
          <w:b/>
          <w:i/>
        </w:rPr>
        <w:t>Медицинский</w:t>
      </w:r>
      <w:r w:rsidRPr="00C54CEC">
        <w:rPr>
          <w:b/>
          <w:i/>
        </w:rPr>
        <w:t xml:space="preserve"> институт</w:t>
      </w:r>
    </w:p>
    <w:p w:rsidR="00A1086E" w:rsidRPr="00C54CEC" w:rsidRDefault="00A1086E" w:rsidP="00A1086E">
      <w:pPr>
        <w:jc w:val="center"/>
        <w:rPr>
          <w:b/>
        </w:rPr>
      </w:pPr>
    </w:p>
    <w:p w:rsidR="00A1086E" w:rsidRPr="00C15CA4" w:rsidRDefault="00A1086E" w:rsidP="00A1086E">
      <w:pPr>
        <w:jc w:val="center"/>
        <w:rPr>
          <w:b/>
        </w:rPr>
      </w:pPr>
      <w:r w:rsidRPr="00C54CEC">
        <w:rPr>
          <w:b/>
        </w:rPr>
        <w:t>АННОТАЦИЯ УЧЕБНОЙ ДИСЦИПЛИНЫ</w:t>
      </w:r>
      <w:r w:rsidRPr="00CC037F">
        <w:rPr>
          <w:vertAlign w:val="superscript"/>
          <w:lang w:val="en-US"/>
        </w:rPr>
        <w:t>i</w:t>
      </w:r>
    </w:p>
    <w:p w:rsidR="00A1086E" w:rsidRPr="00C54CEC" w:rsidRDefault="00A1086E" w:rsidP="00A1086E">
      <w:pPr>
        <w:jc w:val="center"/>
        <w:rPr>
          <w:b/>
        </w:rPr>
      </w:pPr>
    </w:p>
    <w:p w:rsidR="00A1086E" w:rsidRPr="00C54CEC" w:rsidRDefault="00A1086E" w:rsidP="00A1086E">
      <w:pPr>
        <w:jc w:val="center"/>
        <w:rPr>
          <w:b/>
        </w:rPr>
      </w:pPr>
    </w:p>
    <w:p w:rsidR="00A1086E" w:rsidRPr="00C54CEC" w:rsidRDefault="00A1086E" w:rsidP="00A1086E">
      <w:pPr>
        <w:jc w:val="center"/>
        <w:rPr>
          <w:b/>
        </w:rPr>
      </w:pPr>
      <w:r w:rsidRPr="00C54CEC">
        <w:rPr>
          <w:b/>
        </w:rPr>
        <w:t>Образовательная программа</w:t>
      </w:r>
    </w:p>
    <w:p w:rsidR="00B24ECE" w:rsidRPr="00B24ECE" w:rsidRDefault="00B24ECE" w:rsidP="00A1086E">
      <w:pPr>
        <w:jc w:val="center"/>
        <w:rPr>
          <w:b/>
        </w:rPr>
      </w:pPr>
      <w:r w:rsidRPr="00B24ECE">
        <w:rPr>
          <w:b/>
        </w:rPr>
        <w:t xml:space="preserve">По направлению подготовки </w:t>
      </w:r>
      <w:r w:rsidR="00A1086E" w:rsidRPr="00B24ECE">
        <w:rPr>
          <w:b/>
        </w:rPr>
        <w:t>31.</w:t>
      </w:r>
      <w:r w:rsidRPr="00B24ECE">
        <w:rPr>
          <w:b/>
        </w:rPr>
        <w:t>06.01 – «Клиническая медицина»</w:t>
      </w:r>
    </w:p>
    <w:p w:rsidR="00A1086E" w:rsidRPr="00C54CEC" w:rsidRDefault="00B24ECE" w:rsidP="00A1086E">
      <w:pPr>
        <w:jc w:val="center"/>
        <w:rPr>
          <w:i/>
          <w:sz w:val="18"/>
          <w:szCs w:val="18"/>
        </w:rPr>
      </w:pPr>
      <w:r w:rsidRPr="00B24ECE">
        <w:rPr>
          <w:b/>
        </w:rPr>
        <w:t xml:space="preserve">Профиль </w:t>
      </w:r>
      <w:r w:rsidR="00A1086E" w:rsidRPr="00B24ECE">
        <w:rPr>
          <w:b/>
        </w:rPr>
        <w:t xml:space="preserve">14.01.10 – </w:t>
      </w:r>
      <w:r w:rsidRPr="00B24ECE">
        <w:rPr>
          <w:b/>
        </w:rPr>
        <w:t>«Кожные и венерические болезни»</w:t>
      </w:r>
    </w:p>
    <w:p w:rsidR="00A1086E" w:rsidRPr="00C54CEC" w:rsidRDefault="00A1086E" w:rsidP="00A1086E">
      <w:pPr>
        <w:pStyle w:val="Defaul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A1086E" w:rsidRPr="004A7670" w:rsidTr="00F42FA0">
        <w:trPr>
          <w:trHeight w:val="100"/>
        </w:trPr>
        <w:tc>
          <w:tcPr>
            <w:tcW w:w="2500" w:type="pct"/>
          </w:tcPr>
          <w:p w:rsidR="00A1086E" w:rsidRPr="00765F39" w:rsidRDefault="00A1086E" w:rsidP="00F42FA0">
            <w:pPr>
              <w:pStyle w:val="Default"/>
              <w:rPr>
                <w:rFonts w:ascii="Times New Roman" w:hAnsi="Times New Roman"/>
                <w:b/>
              </w:rPr>
            </w:pPr>
            <w:r w:rsidRPr="00765F39">
              <w:rPr>
                <w:rFonts w:ascii="Times New Roman" w:hAnsi="Times New Roman"/>
                <w:b/>
              </w:rPr>
              <w:t>Наименование дисциплины</w:t>
            </w:r>
          </w:p>
        </w:tc>
        <w:tc>
          <w:tcPr>
            <w:tcW w:w="2500" w:type="pct"/>
          </w:tcPr>
          <w:p w:rsidR="00A1086E" w:rsidRPr="00765F39" w:rsidRDefault="004969AA" w:rsidP="00F42FA0">
            <w:pPr>
              <w:pStyle w:val="Default"/>
              <w:rPr>
                <w:rFonts w:ascii="Times New Roman" w:hAnsi="Times New Roman"/>
                <w:b/>
              </w:rPr>
            </w:pPr>
            <w:r w:rsidRPr="00765F39">
              <w:rPr>
                <w:rFonts w:ascii="Times New Roman" w:hAnsi="Times New Roman"/>
                <w:b/>
              </w:rPr>
              <w:t>Кожные и венерические болезни</w:t>
            </w:r>
          </w:p>
        </w:tc>
      </w:tr>
      <w:tr w:rsidR="00A1086E" w:rsidRPr="004A7670" w:rsidTr="00F42FA0">
        <w:trPr>
          <w:trHeight w:val="100"/>
        </w:trPr>
        <w:tc>
          <w:tcPr>
            <w:tcW w:w="2500" w:type="pct"/>
          </w:tcPr>
          <w:p w:rsidR="00A1086E" w:rsidRPr="00765F39" w:rsidRDefault="00A1086E" w:rsidP="00F42FA0">
            <w:pPr>
              <w:pStyle w:val="Default"/>
              <w:rPr>
                <w:rFonts w:ascii="Times New Roman" w:hAnsi="Times New Roman"/>
                <w:b/>
              </w:rPr>
            </w:pPr>
            <w:r w:rsidRPr="00765F39">
              <w:rPr>
                <w:rFonts w:ascii="Times New Roman" w:hAnsi="Times New Roman"/>
                <w:b/>
              </w:rPr>
              <w:t xml:space="preserve">Объём дисциплины </w:t>
            </w:r>
          </w:p>
        </w:tc>
        <w:tc>
          <w:tcPr>
            <w:tcW w:w="2500" w:type="pct"/>
          </w:tcPr>
          <w:p w:rsidR="00A1086E" w:rsidRPr="00765F39" w:rsidRDefault="004969AA" w:rsidP="00F42FA0">
            <w:pPr>
              <w:pStyle w:val="Default"/>
              <w:rPr>
                <w:rFonts w:ascii="Times New Roman" w:hAnsi="Times New Roman"/>
                <w:b/>
              </w:rPr>
            </w:pPr>
            <w:r w:rsidRPr="00765F39">
              <w:rPr>
                <w:rFonts w:ascii="Times New Roman" w:hAnsi="Times New Roman"/>
                <w:b/>
              </w:rPr>
              <w:t>4 ЗЕ (144</w:t>
            </w:r>
            <w:r w:rsidR="00A1086E" w:rsidRPr="00765F39">
              <w:rPr>
                <w:rFonts w:ascii="Times New Roman" w:hAnsi="Times New Roman"/>
                <w:b/>
              </w:rPr>
              <w:t xml:space="preserve"> час.) </w:t>
            </w:r>
          </w:p>
        </w:tc>
      </w:tr>
      <w:tr w:rsidR="00A1086E" w:rsidRPr="004A7670" w:rsidTr="00F42FA0">
        <w:trPr>
          <w:trHeight w:val="100"/>
        </w:trPr>
        <w:tc>
          <w:tcPr>
            <w:tcW w:w="5000" w:type="pct"/>
            <w:gridSpan w:val="2"/>
          </w:tcPr>
          <w:p w:rsidR="00A1086E" w:rsidRPr="00765F39" w:rsidRDefault="00A1086E" w:rsidP="00F42FA0">
            <w:pPr>
              <w:pStyle w:val="Default"/>
              <w:jc w:val="center"/>
              <w:rPr>
                <w:rFonts w:ascii="Times New Roman" w:hAnsi="Times New Roman"/>
                <w:b/>
              </w:rPr>
            </w:pPr>
            <w:r w:rsidRPr="00765F39">
              <w:rPr>
                <w:rFonts w:ascii="Times New Roman" w:hAnsi="Times New Roman"/>
                <w:b/>
                <w:bCs/>
              </w:rPr>
              <w:t>Краткое содержание дисциплины</w:t>
            </w:r>
          </w:p>
        </w:tc>
      </w:tr>
      <w:tr w:rsidR="00A1086E" w:rsidRPr="004A7670" w:rsidTr="00F42FA0">
        <w:trPr>
          <w:trHeight w:val="365"/>
        </w:trPr>
        <w:tc>
          <w:tcPr>
            <w:tcW w:w="2500" w:type="pct"/>
          </w:tcPr>
          <w:p w:rsidR="00A1086E" w:rsidRPr="00765F39" w:rsidRDefault="00A1086E" w:rsidP="00F42FA0">
            <w:pPr>
              <w:pStyle w:val="Default"/>
              <w:rPr>
                <w:rFonts w:ascii="Times New Roman" w:hAnsi="Times New Roman"/>
                <w:b/>
              </w:rPr>
            </w:pPr>
            <w:r w:rsidRPr="00765F39">
              <w:rPr>
                <w:rFonts w:ascii="Times New Roman" w:hAnsi="Times New Roman"/>
                <w:b/>
                <w:bCs/>
              </w:rPr>
              <w:t>Название разделов (тем) дисциплины</w:t>
            </w:r>
          </w:p>
        </w:tc>
        <w:tc>
          <w:tcPr>
            <w:tcW w:w="2500" w:type="pct"/>
          </w:tcPr>
          <w:p w:rsidR="00A1086E" w:rsidRPr="00765F39" w:rsidRDefault="00A1086E" w:rsidP="00F42FA0">
            <w:pPr>
              <w:pStyle w:val="Default"/>
              <w:rPr>
                <w:rFonts w:ascii="Times New Roman" w:hAnsi="Times New Roman"/>
                <w:b/>
              </w:rPr>
            </w:pPr>
            <w:r w:rsidRPr="00765F39">
              <w:rPr>
                <w:rFonts w:ascii="Times New Roman" w:hAnsi="Times New Roman"/>
                <w:b/>
                <w:bCs/>
              </w:rPr>
              <w:t>Краткое содержание разделов (тем) дисциплины:</w:t>
            </w:r>
          </w:p>
        </w:tc>
      </w:tr>
      <w:tr w:rsidR="004969AA" w:rsidRPr="004A7670" w:rsidTr="004969AA">
        <w:trPr>
          <w:trHeight w:val="1389"/>
        </w:trPr>
        <w:tc>
          <w:tcPr>
            <w:tcW w:w="2500" w:type="pct"/>
            <w:vAlign w:val="center"/>
          </w:tcPr>
          <w:p w:rsidR="004969AA" w:rsidRPr="00516F51" w:rsidRDefault="004969AA" w:rsidP="004969AA">
            <w:pPr>
              <w:widowControl w:val="0"/>
              <w:jc w:val="center"/>
              <w:rPr>
                <w:b/>
              </w:rPr>
            </w:pPr>
            <w:r w:rsidRPr="00516F51">
              <w:rPr>
                <w:b/>
              </w:rPr>
              <w:t>Раздел 1.</w:t>
            </w:r>
          </w:p>
          <w:p w:rsidR="004969AA" w:rsidRPr="004A7670" w:rsidRDefault="004969AA" w:rsidP="004969AA">
            <w:pPr>
              <w:pStyle w:val="Default"/>
              <w:jc w:val="center"/>
              <w:rPr>
                <w:rFonts w:ascii="Times New Roman" w:hAnsi="Times New Roman"/>
              </w:rPr>
            </w:pPr>
            <w:r w:rsidRPr="00516F51">
              <w:rPr>
                <w:rFonts w:ascii="Times New Roman" w:hAnsi="Times New Roman"/>
              </w:rPr>
              <w:t>Организация дерматовенерологической помощи населению</w:t>
            </w:r>
          </w:p>
        </w:tc>
        <w:tc>
          <w:tcPr>
            <w:tcW w:w="2500" w:type="pct"/>
          </w:tcPr>
          <w:p w:rsidR="004969AA" w:rsidRPr="004A7670" w:rsidRDefault="004969AA" w:rsidP="004969AA">
            <w:pPr>
              <w:pStyle w:val="Default"/>
              <w:jc w:val="both"/>
              <w:rPr>
                <w:rFonts w:ascii="Times New Roman" w:hAnsi="Times New Roman"/>
                <w:i/>
              </w:rPr>
            </w:pPr>
            <w:r w:rsidRPr="00516F51">
              <w:rPr>
                <w:rFonts w:ascii="Times New Roman" w:hAnsi="Times New Roman"/>
              </w:rPr>
              <w:t>Роль дерматовенерологических учреждений в организации лечебной и профилактической помощи больным, страдающим кожными заболеваниями, микозами. Теоретические вопросы дермат</w:t>
            </w:r>
            <w:bookmarkStart w:id="0" w:name="_GoBack"/>
            <w:bookmarkEnd w:id="0"/>
            <w:r w:rsidRPr="00516F51">
              <w:rPr>
                <w:rFonts w:ascii="Times New Roman" w:hAnsi="Times New Roman"/>
              </w:rPr>
              <w:t>овенерологии.</w:t>
            </w:r>
          </w:p>
        </w:tc>
      </w:tr>
      <w:tr w:rsidR="004969AA" w:rsidRPr="004A7670" w:rsidTr="004969AA">
        <w:trPr>
          <w:trHeight w:val="1706"/>
        </w:trPr>
        <w:tc>
          <w:tcPr>
            <w:tcW w:w="2500" w:type="pct"/>
            <w:vAlign w:val="center"/>
          </w:tcPr>
          <w:p w:rsidR="004969AA" w:rsidRPr="00516F51" w:rsidRDefault="004969AA" w:rsidP="004969AA">
            <w:pPr>
              <w:widowControl w:val="0"/>
              <w:jc w:val="center"/>
              <w:rPr>
                <w:b/>
              </w:rPr>
            </w:pPr>
            <w:r w:rsidRPr="00516F51">
              <w:rPr>
                <w:b/>
              </w:rPr>
              <w:t>Раздел 2.</w:t>
            </w:r>
          </w:p>
          <w:p w:rsidR="004969AA" w:rsidRPr="00516F51" w:rsidRDefault="004969AA" w:rsidP="004969AA">
            <w:pPr>
              <w:widowControl w:val="0"/>
              <w:jc w:val="center"/>
              <w:rPr>
                <w:b/>
              </w:rPr>
            </w:pPr>
            <w:r w:rsidRPr="00516F51">
              <w:t>Анатомия кожи</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Физиология и биохимия кожи. Основные патологические процессы в коже. Морфологические элементы кожных сыпей. Изменения волос. Изменения ногтей. Методика обследования дерматологического больного.</w:t>
            </w:r>
          </w:p>
        </w:tc>
      </w:tr>
      <w:tr w:rsidR="004969AA" w:rsidRPr="004A7670" w:rsidTr="004969AA">
        <w:trPr>
          <w:trHeight w:val="824"/>
        </w:trPr>
        <w:tc>
          <w:tcPr>
            <w:tcW w:w="2500" w:type="pct"/>
            <w:vAlign w:val="center"/>
          </w:tcPr>
          <w:p w:rsidR="004969AA" w:rsidRPr="00516F51" w:rsidRDefault="004969AA" w:rsidP="004969AA">
            <w:pPr>
              <w:widowControl w:val="0"/>
              <w:jc w:val="center"/>
              <w:rPr>
                <w:b/>
              </w:rPr>
            </w:pPr>
            <w:r w:rsidRPr="00516F51">
              <w:rPr>
                <w:b/>
              </w:rPr>
              <w:t>Раздел 3.</w:t>
            </w:r>
          </w:p>
          <w:p w:rsidR="004969AA" w:rsidRPr="00516F51" w:rsidRDefault="004969AA" w:rsidP="004969AA">
            <w:pPr>
              <w:widowControl w:val="0"/>
              <w:jc w:val="center"/>
              <w:rPr>
                <w:b/>
              </w:rPr>
            </w:pPr>
            <w:r w:rsidRPr="00516F51">
              <w:t>Особенности строения кожи детей</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Особенности клинического течения дерматозов в детском возрасте. Принципы наружной терапии дерматозов у детей.</w:t>
            </w:r>
          </w:p>
        </w:tc>
      </w:tr>
      <w:tr w:rsidR="004969AA" w:rsidRPr="004A7670" w:rsidTr="004969AA">
        <w:trPr>
          <w:trHeight w:val="1134"/>
        </w:trPr>
        <w:tc>
          <w:tcPr>
            <w:tcW w:w="2500" w:type="pct"/>
            <w:vAlign w:val="center"/>
          </w:tcPr>
          <w:p w:rsidR="004969AA" w:rsidRPr="00516F51" w:rsidRDefault="004969AA" w:rsidP="004969AA">
            <w:pPr>
              <w:widowControl w:val="0"/>
              <w:jc w:val="center"/>
              <w:rPr>
                <w:b/>
              </w:rPr>
            </w:pPr>
            <w:r w:rsidRPr="00516F51">
              <w:rPr>
                <w:b/>
              </w:rPr>
              <w:t>Раздел 4.</w:t>
            </w:r>
          </w:p>
          <w:p w:rsidR="004969AA" w:rsidRPr="00516F51" w:rsidRDefault="004969AA" w:rsidP="004969AA">
            <w:pPr>
              <w:widowControl w:val="0"/>
              <w:jc w:val="center"/>
              <w:rPr>
                <w:b/>
              </w:rPr>
            </w:pPr>
            <w:r w:rsidRPr="00516F51">
              <w:t>Вирусные дерматозы</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Простой пузырьковый лишай, опоясывающий лишай. Бородавки, остроконечные кондиломы. Контагиозный моллюск. Папилломавирусная инфекция</w:t>
            </w:r>
          </w:p>
        </w:tc>
      </w:tr>
      <w:tr w:rsidR="004969AA" w:rsidRPr="004A7670" w:rsidTr="004969AA">
        <w:trPr>
          <w:trHeight w:val="540"/>
        </w:trPr>
        <w:tc>
          <w:tcPr>
            <w:tcW w:w="2500" w:type="pct"/>
            <w:vAlign w:val="center"/>
          </w:tcPr>
          <w:p w:rsidR="004969AA" w:rsidRPr="00516F51" w:rsidRDefault="004969AA" w:rsidP="004969AA">
            <w:pPr>
              <w:widowControl w:val="0"/>
              <w:jc w:val="center"/>
              <w:rPr>
                <w:b/>
              </w:rPr>
            </w:pPr>
            <w:r w:rsidRPr="00516F51">
              <w:rPr>
                <w:b/>
              </w:rPr>
              <w:t>Раздел 5.</w:t>
            </w:r>
          </w:p>
          <w:p w:rsidR="004969AA" w:rsidRPr="00516F51" w:rsidRDefault="004969AA" w:rsidP="004969AA">
            <w:pPr>
              <w:widowControl w:val="0"/>
              <w:jc w:val="center"/>
              <w:rPr>
                <w:b/>
              </w:rPr>
            </w:pPr>
            <w:r w:rsidRPr="00516F51">
              <w:t>Дерматозоонозы</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Чесотка. Педикулез</w:t>
            </w:r>
          </w:p>
        </w:tc>
      </w:tr>
      <w:tr w:rsidR="004969AA" w:rsidRPr="004A7670" w:rsidTr="00F42FA0">
        <w:trPr>
          <w:trHeight w:val="3446"/>
        </w:trPr>
        <w:tc>
          <w:tcPr>
            <w:tcW w:w="2500" w:type="pct"/>
            <w:vAlign w:val="center"/>
          </w:tcPr>
          <w:p w:rsidR="004969AA" w:rsidRPr="00516F51" w:rsidRDefault="004969AA" w:rsidP="004969AA">
            <w:pPr>
              <w:widowControl w:val="0"/>
              <w:jc w:val="center"/>
              <w:rPr>
                <w:b/>
              </w:rPr>
            </w:pPr>
            <w:r w:rsidRPr="00516F51">
              <w:rPr>
                <w:b/>
              </w:rPr>
              <w:t>Раздел 6.</w:t>
            </w:r>
          </w:p>
          <w:p w:rsidR="004969AA" w:rsidRPr="00516F51" w:rsidRDefault="004969AA" w:rsidP="004969AA">
            <w:pPr>
              <w:widowControl w:val="0"/>
              <w:jc w:val="center"/>
              <w:rPr>
                <w:b/>
              </w:rPr>
            </w:pPr>
            <w:r w:rsidRPr="00516F51">
              <w:t>Неконтагиозные дерматозы</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Дерматиты и токсидермии. Профессиональные болезни кожи. Атопический дерматит. Почесуха. Экзема.  Кожный зуд. Крапивница. Отек Квинке. Заболевания соединительной ткани. Парапсориаз. Псориаз. Красный плоский лишай. Розовый лишай. Угревая болезнь. Периоральный дерматит. Эритемы. Системные заболевания соединительной ткани. Нарушения обмена веществ. Васкулиты. Наследственные болезни. Ихтиоз. Ладонно-подошвенные кератодермии. Наследственная пузырчатка. Наследственные нарушения пигментации (недержание пигмента, альбинизм).</w:t>
            </w:r>
          </w:p>
        </w:tc>
      </w:tr>
      <w:tr w:rsidR="004969AA" w:rsidRPr="004A7670" w:rsidTr="004969AA">
        <w:trPr>
          <w:trHeight w:val="1410"/>
        </w:trPr>
        <w:tc>
          <w:tcPr>
            <w:tcW w:w="2500" w:type="pct"/>
            <w:vAlign w:val="center"/>
          </w:tcPr>
          <w:p w:rsidR="004969AA" w:rsidRPr="00516F51" w:rsidRDefault="004969AA" w:rsidP="004969AA">
            <w:pPr>
              <w:widowControl w:val="0"/>
              <w:jc w:val="center"/>
              <w:rPr>
                <w:b/>
              </w:rPr>
            </w:pPr>
            <w:r w:rsidRPr="00516F51">
              <w:rPr>
                <w:b/>
              </w:rPr>
              <w:t>Раздел 7.</w:t>
            </w:r>
          </w:p>
          <w:p w:rsidR="004969AA" w:rsidRPr="00516F51" w:rsidRDefault="004969AA" w:rsidP="004969AA">
            <w:pPr>
              <w:widowControl w:val="0"/>
              <w:jc w:val="center"/>
              <w:rPr>
                <w:b/>
              </w:rPr>
            </w:pPr>
            <w:r w:rsidRPr="00516F51">
              <w:t>Инфекционные дерматозы.</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Микозы. Возбудители. Пути заражения. Морфология и физиология патогенных грибов. Клиническая классификация микозов. Пиодермии. Туберкулез кожи. Лепра. Кандидоз. Болезнь Боровского.</w:t>
            </w:r>
          </w:p>
        </w:tc>
      </w:tr>
      <w:tr w:rsidR="004969AA" w:rsidRPr="004A7670" w:rsidTr="004969AA">
        <w:trPr>
          <w:trHeight w:val="847"/>
        </w:trPr>
        <w:tc>
          <w:tcPr>
            <w:tcW w:w="2500" w:type="pct"/>
            <w:vAlign w:val="center"/>
          </w:tcPr>
          <w:p w:rsidR="004969AA" w:rsidRPr="00516F51" w:rsidRDefault="004969AA" w:rsidP="004969AA">
            <w:pPr>
              <w:widowControl w:val="0"/>
              <w:jc w:val="center"/>
              <w:rPr>
                <w:b/>
              </w:rPr>
            </w:pPr>
            <w:r w:rsidRPr="00516F51">
              <w:rPr>
                <w:b/>
              </w:rPr>
              <w:t>Раздел 8.</w:t>
            </w:r>
          </w:p>
          <w:p w:rsidR="004969AA" w:rsidRPr="00516F51" w:rsidRDefault="004969AA" w:rsidP="004969AA">
            <w:pPr>
              <w:widowControl w:val="0"/>
              <w:jc w:val="center"/>
              <w:rPr>
                <w:b/>
              </w:rPr>
            </w:pPr>
            <w:r w:rsidRPr="00516F51">
              <w:t>Новообразования кожи</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Доброкачественные и злокачественные опухоли кожи, предраковые заболевания кожи. Лимфомы. Саркома Капоши.</w:t>
            </w:r>
          </w:p>
        </w:tc>
      </w:tr>
      <w:tr w:rsidR="004969AA" w:rsidRPr="004A7670" w:rsidTr="004969AA">
        <w:trPr>
          <w:trHeight w:val="1669"/>
        </w:trPr>
        <w:tc>
          <w:tcPr>
            <w:tcW w:w="2500" w:type="pct"/>
            <w:vAlign w:val="center"/>
          </w:tcPr>
          <w:p w:rsidR="004969AA" w:rsidRPr="00516F51" w:rsidRDefault="004969AA" w:rsidP="004969AA">
            <w:pPr>
              <w:widowControl w:val="0"/>
              <w:jc w:val="center"/>
              <w:rPr>
                <w:b/>
              </w:rPr>
            </w:pPr>
            <w:r w:rsidRPr="00516F51">
              <w:rPr>
                <w:b/>
              </w:rPr>
              <w:t>Раздел 9.</w:t>
            </w:r>
          </w:p>
          <w:p w:rsidR="004969AA" w:rsidRPr="00516F51" w:rsidRDefault="004969AA" w:rsidP="004969AA">
            <w:pPr>
              <w:widowControl w:val="0"/>
              <w:jc w:val="center"/>
              <w:rPr>
                <w:b/>
              </w:rPr>
            </w:pPr>
            <w:r w:rsidRPr="00516F51">
              <w:t>Венерология</w:t>
            </w:r>
          </w:p>
        </w:tc>
        <w:tc>
          <w:tcPr>
            <w:tcW w:w="2500" w:type="pct"/>
          </w:tcPr>
          <w:p w:rsidR="004969AA" w:rsidRPr="00516F51" w:rsidRDefault="004969AA" w:rsidP="004969AA">
            <w:pPr>
              <w:pStyle w:val="Default"/>
              <w:jc w:val="both"/>
              <w:rPr>
                <w:rFonts w:ascii="Times New Roman" w:hAnsi="Times New Roman"/>
              </w:rPr>
            </w:pPr>
            <w:r w:rsidRPr="00516F51">
              <w:rPr>
                <w:rFonts w:ascii="Times New Roman" w:hAnsi="Times New Roman"/>
              </w:rPr>
              <w:t>Сифилис. Этиология, патогенез. Гонорея. Урогенитальный трихомониаз. Урогенитальный хламидиоз. Микоплазмоз. Бактериальный вагиноз. Урогенитальный кандидоз. Индивидуальная и общественная профилактика венерических заболеваний.</w:t>
            </w:r>
          </w:p>
        </w:tc>
      </w:tr>
    </w:tbl>
    <w:p w:rsidR="00A1086E" w:rsidRPr="004A7670" w:rsidRDefault="00A1086E" w:rsidP="00A1086E">
      <w:pPr>
        <w:pStyle w:val="a5"/>
        <w:ind w:left="0"/>
        <w:rPr>
          <w:rFonts w:ascii="Times New Roman" w:hAnsi="Times New Roman" w:cs="Times New Roman"/>
          <w:bCs/>
          <w:color w:val="000000"/>
          <w:spacing w:val="-5"/>
          <w:sz w:val="24"/>
          <w:szCs w:val="24"/>
        </w:rPr>
      </w:pPr>
    </w:p>
    <w:p w:rsidR="00A1086E" w:rsidRPr="004A7670" w:rsidRDefault="00A1086E" w:rsidP="00A1086E">
      <w:pPr>
        <w:pStyle w:val="a5"/>
        <w:ind w:left="0"/>
        <w:rPr>
          <w:rFonts w:ascii="Times New Roman" w:hAnsi="Times New Roman" w:cs="Times New Roman"/>
          <w:bCs/>
          <w:color w:val="000000"/>
          <w:spacing w:val="-5"/>
          <w:sz w:val="24"/>
          <w:szCs w:val="24"/>
        </w:rPr>
      </w:pPr>
    </w:p>
    <w:p w:rsidR="00CC5CA0" w:rsidRPr="005862B7" w:rsidRDefault="00CC5CA0" w:rsidP="00CC5CA0">
      <w:r w:rsidRPr="00C54CEC">
        <w:rPr>
          <w:b/>
        </w:rPr>
        <w:t>Разработчик</w:t>
      </w:r>
      <w:r>
        <w:rPr>
          <w:b/>
        </w:rPr>
        <w:t xml:space="preserve">: </w:t>
      </w:r>
      <w:r>
        <w:rPr>
          <w:b/>
        </w:rPr>
        <w:tab/>
      </w:r>
      <w:r>
        <w:rPr>
          <w:b/>
        </w:rPr>
        <w:tab/>
      </w:r>
      <w:r>
        <w:rPr>
          <w:b/>
        </w:rPr>
        <w:tab/>
      </w:r>
      <w:r>
        <w:rPr>
          <w:b/>
        </w:rPr>
        <w:tab/>
      </w:r>
      <w:r>
        <w:rPr>
          <w:b/>
        </w:rPr>
        <w:tab/>
      </w:r>
      <w:r>
        <w:rPr>
          <w:b/>
        </w:rPr>
        <w:tab/>
      </w:r>
      <w:r>
        <w:rPr>
          <w:b/>
        </w:rPr>
        <w:tab/>
        <w:t>_______________</w:t>
      </w:r>
      <w:r>
        <w:t>А.Л. Тищенко</w:t>
      </w:r>
    </w:p>
    <w:p w:rsidR="00CC5CA0" w:rsidRPr="00CC5CA0" w:rsidRDefault="00CC5CA0" w:rsidP="00CC5CA0">
      <w:pPr>
        <w:rPr>
          <w:i/>
        </w:rPr>
      </w:pPr>
      <w:r w:rsidRPr="00CC5CA0">
        <w:rPr>
          <w:i/>
        </w:rPr>
        <w:t>Заведующий кафедрой</w:t>
      </w:r>
    </w:p>
    <w:p w:rsidR="00A1086E" w:rsidRPr="00D51140" w:rsidRDefault="00CC5CA0" w:rsidP="00CC5CA0">
      <w:pPr>
        <w:rPr>
          <w:i/>
          <w:sz w:val="28"/>
          <w:szCs w:val="28"/>
          <w:lang w:val="en-US"/>
        </w:rPr>
      </w:pPr>
      <w:r w:rsidRPr="00CC5CA0">
        <w:rPr>
          <w:i/>
        </w:rPr>
        <w:t>кожных</w:t>
      </w:r>
      <w:r w:rsidRPr="00D51140">
        <w:rPr>
          <w:i/>
          <w:lang w:val="en-US"/>
        </w:rPr>
        <w:t xml:space="preserve"> </w:t>
      </w:r>
      <w:r w:rsidRPr="00CC5CA0">
        <w:rPr>
          <w:i/>
        </w:rPr>
        <w:t>и</w:t>
      </w:r>
      <w:r w:rsidRPr="00D51140">
        <w:rPr>
          <w:i/>
          <w:lang w:val="en-US"/>
        </w:rPr>
        <w:t xml:space="preserve"> </w:t>
      </w:r>
      <w:r w:rsidRPr="00CC5CA0">
        <w:rPr>
          <w:i/>
        </w:rPr>
        <w:t>венерических</w:t>
      </w:r>
      <w:r w:rsidRPr="00D51140">
        <w:rPr>
          <w:i/>
          <w:lang w:val="en-US"/>
        </w:rPr>
        <w:t xml:space="preserve"> </w:t>
      </w:r>
      <w:r w:rsidRPr="00CC5CA0">
        <w:rPr>
          <w:i/>
        </w:rPr>
        <w:t>болезней</w:t>
      </w:r>
    </w:p>
    <w:p w:rsidR="00A1086E" w:rsidRPr="00D51140" w:rsidRDefault="00A1086E" w:rsidP="005862B7">
      <w:pPr>
        <w:jc w:val="center"/>
        <w:rPr>
          <w:i/>
          <w:sz w:val="28"/>
          <w:szCs w:val="28"/>
          <w:lang w:val="en-US"/>
        </w:rPr>
      </w:pPr>
    </w:p>
    <w:p w:rsidR="00A1086E" w:rsidRPr="00D51140" w:rsidRDefault="00A1086E" w:rsidP="005862B7">
      <w:pPr>
        <w:jc w:val="center"/>
        <w:rPr>
          <w:i/>
          <w:sz w:val="28"/>
          <w:szCs w:val="28"/>
          <w:lang w:val="en-US"/>
        </w:rPr>
      </w:pPr>
    </w:p>
    <w:p w:rsidR="00A1086E" w:rsidRPr="00D51140" w:rsidRDefault="00A1086E" w:rsidP="005862B7">
      <w:pPr>
        <w:jc w:val="center"/>
        <w:rPr>
          <w:i/>
          <w:sz w:val="28"/>
          <w:szCs w:val="28"/>
          <w:lang w:val="en-US"/>
        </w:rPr>
      </w:pPr>
    </w:p>
    <w:p w:rsidR="00A1086E" w:rsidRPr="00D51140" w:rsidRDefault="00A1086E" w:rsidP="005862B7">
      <w:pPr>
        <w:jc w:val="center"/>
        <w:rPr>
          <w:i/>
          <w:sz w:val="28"/>
          <w:szCs w:val="28"/>
          <w:lang w:val="en-US"/>
        </w:rPr>
      </w:pPr>
    </w:p>
    <w:p w:rsidR="00A1086E" w:rsidRPr="00D51140" w:rsidRDefault="00A1086E" w:rsidP="005862B7">
      <w:pPr>
        <w:jc w:val="center"/>
        <w:rPr>
          <w:i/>
          <w:sz w:val="28"/>
          <w:szCs w:val="28"/>
          <w:lang w:val="en-US"/>
        </w:rPr>
      </w:pPr>
    </w:p>
    <w:p w:rsidR="00A1086E" w:rsidRPr="00D51140" w:rsidRDefault="00A1086E"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4969AA" w:rsidRPr="00D51140" w:rsidRDefault="004969AA" w:rsidP="005862B7">
      <w:pPr>
        <w:jc w:val="center"/>
        <w:rPr>
          <w:i/>
          <w:sz w:val="28"/>
          <w:szCs w:val="28"/>
          <w:lang w:val="en-US"/>
        </w:rPr>
      </w:pPr>
    </w:p>
    <w:p w:rsidR="00B24ECE" w:rsidRPr="00D51140" w:rsidRDefault="00B24ECE" w:rsidP="004969AA">
      <w:pPr>
        <w:jc w:val="center"/>
        <w:rPr>
          <w:i/>
          <w:sz w:val="28"/>
          <w:szCs w:val="28"/>
          <w:lang w:val="en-US"/>
        </w:rPr>
      </w:pPr>
    </w:p>
    <w:p w:rsidR="00765F39" w:rsidRDefault="00765F39" w:rsidP="004969AA">
      <w:pPr>
        <w:jc w:val="center"/>
        <w:rPr>
          <w:i/>
          <w:sz w:val="28"/>
          <w:szCs w:val="28"/>
          <w:lang w:val="en-US"/>
        </w:rPr>
      </w:pPr>
    </w:p>
    <w:p w:rsidR="00765F39" w:rsidRDefault="004969AA" w:rsidP="004969AA">
      <w:pPr>
        <w:jc w:val="center"/>
        <w:rPr>
          <w:i/>
          <w:sz w:val="28"/>
          <w:szCs w:val="28"/>
          <w:lang w:val="en-US"/>
        </w:rPr>
      </w:pPr>
      <w:r w:rsidRPr="00610C5E">
        <w:rPr>
          <w:i/>
          <w:sz w:val="28"/>
          <w:szCs w:val="28"/>
          <w:lang w:val="en-US"/>
        </w:rPr>
        <w:t>Federal state Autonomous educational in</w:t>
      </w:r>
      <w:r w:rsidR="00765F39">
        <w:rPr>
          <w:i/>
          <w:sz w:val="28"/>
          <w:szCs w:val="28"/>
          <w:lang w:val="en-US"/>
        </w:rPr>
        <w:t>stitution of higher education</w:t>
      </w:r>
    </w:p>
    <w:p w:rsidR="004969AA" w:rsidRPr="00610C5E" w:rsidRDefault="004969AA" w:rsidP="004969AA">
      <w:pPr>
        <w:jc w:val="center"/>
        <w:rPr>
          <w:i/>
          <w:sz w:val="28"/>
          <w:szCs w:val="28"/>
          <w:lang w:val="en-US"/>
        </w:rPr>
      </w:pPr>
      <w:r>
        <w:rPr>
          <w:i/>
          <w:sz w:val="28"/>
          <w:szCs w:val="28"/>
          <w:lang w:val="en-US"/>
        </w:rPr>
        <w:t>"Peoples' Friendship University of Russia”</w:t>
      </w:r>
    </w:p>
    <w:p w:rsidR="004969AA" w:rsidRDefault="004969AA" w:rsidP="004969AA">
      <w:pPr>
        <w:jc w:val="center"/>
        <w:rPr>
          <w:b/>
          <w:i/>
          <w:lang w:val="en-US"/>
        </w:rPr>
      </w:pPr>
    </w:p>
    <w:p w:rsidR="004969AA" w:rsidRDefault="004969AA" w:rsidP="004969AA">
      <w:pPr>
        <w:jc w:val="center"/>
        <w:rPr>
          <w:b/>
          <w:i/>
          <w:lang w:val="en-US"/>
        </w:rPr>
      </w:pPr>
      <w:r w:rsidRPr="00610C5E">
        <w:rPr>
          <w:b/>
          <w:i/>
          <w:lang w:val="en-US"/>
        </w:rPr>
        <w:t>Medical Institute</w:t>
      </w:r>
    </w:p>
    <w:p w:rsidR="004969AA" w:rsidRPr="00610C5E" w:rsidRDefault="004969AA" w:rsidP="004969AA">
      <w:pPr>
        <w:jc w:val="center"/>
        <w:rPr>
          <w:b/>
          <w:i/>
          <w:lang w:val="en-US"/>
        </w:rPr>
      </w:pPr>
    </w:p>
    <w:p w:rsidR="004969AA" w:rsidRDefault="004969AA" w:rsidP="004969AA">
      <w:pPr>
        <w:jc w:val="center"/>
        <w:rPr>
          <w:b/>
          <w:lang w:val="en-US"/>
        </w:rPr>
      </w:pPr>
      <w:r w:rsidRPr="00610C5E">
        <w:rPr>
          <w:b/>
          <w:lang w:val="en-US"/>
        </w:rPr>
        <w:t>ABSTRACT ACADEMIC DISCIPLINE</w:t>
      </w:r>
    </w:p>
    <w:p w:rsidR="004969AA" w:rsidRDefault="004969AA" w:rsidP="004969AA">
      <w:pPr>
        <w:jc w:val="center"/>
        <w:rPr>
          <w:b/>
          <w:lang w:val="en-US"/>
        </w:rPr>
      </w:pPr>
    </w:p>
    <w:p w:rsidR="004969AA" w:rsidRPr="00610C5E" w:rsidRDefault="004969AA" w:rsidP="004969AA">
      <w:pPr>
        <w:jc w:val="center"/>
        <w:rPr>
          <w:b/>
          <w:lang w:val="en-US"/>
        </w:rPr>
      </w:pPr>
    </w:p>
    <w:p w:rsidR="004969AA" w:rsidRDefault="004969AA" w:rsidP="004969AA">
      <w:pPr>
        <w:jc w:val="center"/>
        <w:rPr>
          <w:b/>
          <w:lang w:val="en-US"/>
        </w:rPr>
      </w:pPr>
      <w:r w:rsidRPr="00610C5E">
        <w:rPr>
          <w:b/>
          <w:lang w:val="en-US"/>
        </w:rPr>
        <w:t>Educational program</w:t>
      </w:r>
    </w:p>
    <w:p w:rsidR="00765F39" w:rsidRPr="00765F39" w:rsidRDefault="00765F39" w:rsidP="00765F39">
      <w:pPr>
        <w:tabs>
          <w:tab w:val="left" w:pos="9355"/>
        </w:tabs>
        <w:jc w:val="center"/>
        <w:rPr>
          <w:b/>
          <w:lang w:val="en-US"/>
        </w:rPr>
      </w:pPr>
      <w:r w:rsidRPr="00765F39">
        <w:rPr>
          <w:b/>
          <w:lang w:val="en-US"/>
        </w:rPr>
        <w:t>In the field of training 31.06.01 - «Clinical medicine»</w:t>
      </w:r>
    </w:p>
    <w:p w:rsidR="004969AA" w:rsidRPr="004969AA" w:rsidRDefault="00765F39" w:rsidP="00765F39">
      <w:pPr>
        <w:jc w:val="center"/>
        <w:rPr>
          <w:i/>
          <w:sz w:val="18"/>
          <w:szCs w:val="18"/>
          <w:lang w:val="en-US"/>
        </w:rPr>
      </w:pPr>
      <w:r w:rsidRPr="00765F39">
        <w:rPr>
          <w:b/>
          <w:lang w:val="en-US"/>
        </w:rPr>
        <w:t>Profile 14.01.10 - «Skin and venereal diseases»</w:t>
      </w:r>
    </w:p>
    <w:p w:rsidR="004969AA" w:rsidRPr="004969AA" w:rsidRDefault="004969AA" w:rsidP="004969AA">
      <w:pPr>
        <w:pStyle w:val="Default"/>
        <w:rPr>
          <w:rFonts w:ascii="Times New Roman" w:hAnsi="Times New Roman"/>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4969AA" w:rsidRPr="004A7670" w:rsidTr="00F42FA0">
        <w:trPr>
          <w:trHeight w:val="100"/>
        </w:trPr>
        <w:tc>
          <w:tcPr>
            <w:tcW w:w="2500" w:type="pct"/>
          </w:tcPr>
          <w:p w:rsidR="004969AA" w:rsidRPr="00765F39" w:rsidRDefault="004969AA" w:rsidP="004969AA">
            <w:pPr>
              <w:pStyle w:val="Default"/>
              <w:rPr>
                <w:rFonts w:ascii="Times New Roman" w:hAnsi="Times New Roman"/>
                <w:b/>
              </w:rPr>
            </w:pPr>
            <w:r w:rsidRPr="00765F39">
              <w:rPr>
                <w:b/>
                <w:lang w:val="en-US"/>
              </w:rPr>
              <w:t xml:space="preserve"> </w:t>
            </w:r>
            <w:r w:rsidRPr="00765F39">
              <w:rPr>
                <w:rFonts w:ascii="Times New Roman" w:hAnsi="Times New Roman"/>
                <w:b/>
              </w:rPr>
              <w:t>Name of discipline</w:t>
            </w:r>
          </w:p>
        </w:tc>
        <w:tc>
          <w:tcPr>
            <w:tcW w:w="2500" w:type="pct"/>
          </w:tcPr>
          <w:p w:rsidR="004969AA" w:rsidRPr="00765F39" w:rsidRDefault="004969AA" w:rsidP="00F42FA0">
            <w:pPr>
              <w:pStyle w:val="Default"/>
              <w:jc w:val="both"/>
              <w:rPr>
                <w:rFonts w:ascii="Times New Roman" w:hAnsi="Times New Roman"/>
                <w:b/>
              </w:rPr>
            </w:pPr>
            <w:r w:rsidRPr="00765F39">
              <w:rPr>
                <w:rFonts w:ascii="Times New Roman" w:hAnsi="Times New Roman"/>
                <w:b/>
              </w:rPr>
              <w:t>Skin and venereal diseases</w:t>
            </w:r>
          </w:p>
        </w:tc>
      </w:tr>
      <w:tr w:rsidR="004969AA" w:rsidRPr="004A7670" w:rsidTr="00F42FA0">
        <w:trPr>
          <w:trHeight w:val="100"/>
        </w:trPr>
        <w:tc>
          <w:tcPr>
            <w:tcW w:w="2500" w:type="pct"/>
          </w:tcPr>
          <w:p w:rsidR="004969AA" w:rsidRPr="00765F39" w:rsidRDefault="004969AA" w:rsidP="004969AA">
            <w:pPr>
              <w:pStyle w:val="Default"/>
              <w:rPr>
                <w:rFonts w:ascii="Times New Roman" w:hAnsi="Times New Roman"/>
                <w:b/>
              </w:rPr>
            </w:pPr>
            <w:r w:rsidRPr="00765F39">
              <w:rPr>
                <w:rFonts w:ascii="Times New Roman" w:hAnsi="Times New Roman"/>
                <w:b/>
              </w:rPr>
              <w:t>The amount of discipline</w:t>
            </w:r>
          </w:p>
        </w:tc>
        <w:tc>
          <w:tcPr>
            <w:tcW w:w="2500" w:type="pct"/>
          </w:tcPr>
          <w:p w:rsidR="004969AA" w:rsidRPr="00765F39" w:rsidRDefault="004969AA" w:rsidP="004969AA">
            <w:pPr>
              <w:pStyle w:val="Default"/>
              <w:rPr>
                <w:rFonts w:ascii="Times New Roman" w:hAnsi="Times New Roman"/>
                <w:b/>
              </w:rPr>
            </w:pPr>
            <w:r w:rsidRPr="00765F39">
              <w:rPr>
                <w:rFonts w:ascii="Times New Roman" w:hAnsi="Times New Roman"/>
                <w:b/>
              </w:rPr>
              <w:t xml:space="preserve">4 </w:t>
            </w:r>
            <w:r w:rsidRPr="00765F39">
              <w:rPr>
                <w:rFonts w:ascii="Times New Roman" w:hAnsi="Times New Roman"/>
                <w:b/>
                <w:lang w:val="en-US"/>
              </w:rPr>
              <w:t>credits</w:t>
            </w:r>
            <w:r w:rsidRPr="00765F39">
              <w:rPr>
                <w:rFonts w:ascii="Times New Roman" w:hAnsi="Times New Roman"/>
                <w:b/>
              </w:rPr>
              <w:t xml:space="preserve"> (144 hours) </w:t>
            </w:r>
          </w:p>
        </w:tc>
      </w:tr>
      <w:tr w:rsidR="004969AA" w:rsidRPr="004A7670" w:rsidTr="00F42FA0">
        <w:trPr>
          <w:trHeight w:val="100"/>
        </w:trPr>
        <w:tc>
          <w:tcPr>
            <w:tcW w:w="5000" w:type="pct"/>
            <w:gridSpan w:val="2"/>
          </w:tcPr>
          <w:p w:rsidR="004969AA" w:rsidRPr="00765F39" w:rsidRDefault="004969AA" w:rsidP="004969AA">
            <w:pPr>
              <w:pStyle w:val="Default"/>
              <w:jc w:val="center"/>
              <w:rPr>
                <w:rFonts w:ascii="Times New Roman" w:hAnsi="Times New Roman"/>
                <w:b/>
              </w:rPr>
            </w:pPr>
            <w:r w:rsidRPr="00765F39">
              <w:rPr>
                <w:rFonts w:ascii="Times New Roman" w:hAnsi="Times New Roman"/>
                <w:b/>
                <w:bCs/>
              </w:rPr>
              <w:t>Summary of the discipline</w:t>
            </w:r>
          </w:p>
        </w:tc>
      </w:tr>
      <w:tr w:rsidR="004969AA" w:rsidRPr="00DC0387" w:rsidTr="00F42FA0">
        <w:trPr>
          <w:trHeight w:val="365"/>
        </w:trPr>
        <w:tc>
          <w:tcPr>
            <w:tcW w:w="2500" w:type="pct"/>
          </w:tcPr>
          <w:p w:rsidR="004969AA" w:rsidRPr="00765F39" w:rsidRDefault="004969AA" w:rsidP="004969AA">
            <w:pPr>
              <w:pStyle w:val="Default"/>
              <w:rPr>
                <w:rFonts w:ascii="Times New Roman" w:hAnsi="Times New Roman"/>
                <w:b/>
                <w:lang w:val="en-US"/>
              </w:rPr>
            </w:pPr>
            <w:r w:rsidRPr="00765F39">
              <w:rPr>
                <w:rFonts w:ascii="Times New Roman" w:hAnsi="Times New Roman"/>
                <w:b/>
                <w:bCs/>
                <w:lang w:val="en-US"/>
              </w:rPr>
              <w:t>Name of sections (topics) of the discipline</w:t>
            </w:r>
          </w:p>
        </w:tc>
        <w:tc>
          <w:tcPr>
            <w:tcW w:w="2500" w:type="pct"/>
          </w:tcPr>
          <w:p w:rsidR="004969AA" w:rsidRPr="00765F39" w:rsidRDefault="004969AA" w:rsidP="004969AA">
            <w:pPr>
              <w:pStyle w:val="Default"/>
              <w:rPr>
                <w:rFonts w:ascii="Times New Roman" w:hAnsi="Times New Roman"/>
                <w:b/>
                <w:lang w:val="en-US"/>
              </w:rPr>
            </w:pPr>
            <w:r w:rsidRPr="00765F39">
              <w:rPr>
                <w:rFonts w:ascii="Times New Roman" w:hAnsi="Times New Roman"/>
                <w:b/>
                <w:bCs/>
                <w:lang w:val="en-US"/>
              </w:rPr>
              <w:t>Summary of sections (topics) of the discipline:</w:t>
            </w:r>
          </w:p>
        </w:tc>
      </w:tr>
      <w:tr w:rsidR="004969AA" w:rsidRPr="004A7670" w:rsidTr="00F42FA0">
        <w:trPr>
          <w:trHeight w:val="1389"/>
        </w:trPr>
        <w:tc>
          <w:tcPr>
            <w:tcW w:w="2500" w:type="pct"/>
            <w:vAlign w:val="center"/>
          </w:tcPr>
          <w:p w:rsidR="004969AA" w:rsidRPr="00F42FA0" w:rsidRDefault="004969AA" w:rsidP="004969AA">
            <w:pPr>
              <w:widowControl w:val="0"/>
              <w:jc w:val="center"/>
              <w:rPr>
                <w:b/>
                <w:lang w:val="en-US"/>
              </w:rPr>
            </w:pPr>
            <w:r w:rsidRPr="00F42FA0">
              <w:rPr>
                <w:b/>
                <w:lang w:val="en-US"/>
              </w:rPr>
              <w:t>Section 1.</w:t>
            </w:r>
          </w:p>
          <w:p w:rsidR="004969AA" w:rsidRPr="004969AA" w:rsidRDefault="004969AA" w:rsidP="004969AA">
            <w:pPr>
              <w:pStyle w:val="Default"/>
              <w:jc w:val="center"/>
              <w:rPr>
                <w:rFonts w:ascii="Times New Roman" w:hAnsi="Times New Roman"/>
                <w:lang w:val="en-US"/>
              </w:rPr>
            </w:pPr>
            <w:r w:rsidRPr="004969AA">
              <w:rPr>
                <w:rFonts w:ascii="Times New Roman" w:hAnsi="Times New Roman"/>
                <w:lang w:val="en-US"/>
              </w:rPr>
              <w:t>Organization of dermatovenerological assistance to the population</w:t>
            </w:r>
          </w:p>
        </w:tc>
        <w:tc>
          <w:tcPr>
            <w:tcW w:w="2500" w:type="pct"/>
          </w:tcPr>
          <w:p w:rsidR="004969AA" w:rsidRPr="004A7670" w:rsidRDefault="004969AA" w:rsidP="00F42FA0">
            <w:pPr>
              <w:pStyle w:val="Default"/>
              <w:jc w:val="both"/>
              <w:rPr>
                <w:rFonts w:ascii="Times New Roman" w:hAnsi="Times New Roman"/>
                <w:i/>
              </w:rPr>
            </w:pPr>
            <w:r w:rsidRPr="004969AA">
              <w:rPr>
                <w:rFonts w:ascii="Times New Roman" w:hAnsi="Times New Roman"/>
                <w:lang w:val="en-US"/>
              </w:rPr>
              <w:t xml:space="preserve">The role of dermatovenerological institutions in the organization of medical and preventive care for patients suffering from skin diseases, mycoses. </w:t>
            </w:r>
            <w:r w:rsidRPr="004969AA">
              <w:rPr>
                <w:rFonts w:ascii="Times New Roman" w:hAnsi="Times New Roman"/>
              </w:rPr>
              <w:t>Theoretical questions of dermatology and venereology.</w:t>
            </w:r>
          </w:p>
        </w:tc>
      </w:tr>
      <w:tr w:rsidR="004969AA" w:rsidRPr="00DC0387" w:rsidTr="003C7AF9">
        <w:trPr>
          <w:trHeight w:val="1307"/>
        </w:trPr>
        <w:tc>
          <w:tcPr>
            <w:tcW w:w="2500" w:type="pct"/>
            <w:vAlign w:val="center"/>
          </w:tcPr>
          <w:p w:rsidR="004969AA" w:rsidRPr="003C7AF9" w:rsidRDefault="004969AA" w:rsidP="004969AA">
            <w:pPr>
              <w:widowControl w:val="0"/>
              <w:jc w:val="center"/>
              <w:rPr>
                <w:b/>
                <w:lang w:val="en-US"/>
              </w:rPr>
            </w:pPr>
            <w:r w:rsidRPr="003C7AF9">
              <w:rPr>
                <w:b/>
                <w:lang w:val="en-US"/>
              </w:rPr>
              <w:t>Section 2.</w:t>
            </w:r>
          </w:p>
          <w:p w:rsidR="004969AA" w:rsidRPr="003C7AF9" w:rsidRDefault="004969AA" w:rsidP="004969AA">
            <w:pPr>
              <w:widowControl w:val="0"/>
              <w:jc w:val="center"/>
              <w:rPr>
                <w:lang w:val="en-US"/>
              </w:rPr>
            </w:pPr>
            <w:r w:rsidRPr="003C7AF9">
              <w:rPr>
                <w:lang w:val="en-US"/>
              </w:rPr>
              <w:t>Anatomy of the skin</w:t>
            </w:r>
          </w:p>
        </w:tc>
        <w:tc>
          <w:tcPr>
            <w:tcW w:w="2500" w:type="pct"/>
          </w:tcPr>
          <w:p w:rsidR="004969AA" w:rsidRPr="004969AA" w:rsidRDefault="004969AA" w:rsidP="00F42FA0">
            <w:pPr>
              <w:pStyle w:val="Default"/>
              <w:jc w:val="both"/>
              <w:rPr>
                <w:rFonts w:ascii="Times New Roman" w:hAnsi="Times New Roman"/>
                <w:lang w:val="en-US"/>
              </w:rPr>
            </w:pPr>
            <w:r w:rsidRPr="004969AA">
              <w:rPr>
                <w:rFonts w:ascii="Times New Roman" w:hAnsi="Times New Roman"/>
                <w:lang w:val="en-US"/>
              </w:rPr>
              <w:t>Physiology and biochemistry of the skin. The main pathological processes in the skin. Morphological elements of skin rashes. Hair changes. Nail changes. Methods of examination of a dermatological patient.</w:t>
            </w:r>
          </w:p>
        </w:tc>
      </w:tr>
      <w:tr w:rsidR="004969AA" w:rsidRPr="00DC0387" w:rsidTr="00F42FA0">
        <w:trPr>
          <w:trHeight w:val="824"/>
        </w:trPr>
        <w:tc>
          <w:tcPr>
            <w:tcW w:w="2500" w:type="pct"/>
            <w:vAlign w:val="center"/>
          </w:tcPr>
          <w:p w:rsidR="004969AA" w:rsidRPr="00F42FA0" w:rsidRDefault="004969AA" w:rsidP="004969AA">
            <w:pPr>
              <w:widowControl w:val="0"/>
              <w:jc w:val="center"/>
              <w:rPr>
                <w:b/>
                <w:lang w:val="en-US"/>
              </w:rPr>
            </w:pPr>
            <w:r w:rsidRPr="00F42FA0">
              <w:rPr>
                <w:b/>
                <w:lang w:val="en-US"/>
              </w:rPr>
              <w:t>Section 3.</w:t>
            </w:r>
          </w:p>
          <w:p w:rsidR="004969AA" w:rsidRPr="004969AA" w:rsidRDefault="004969AA" w:rsidP="004969AA">
            <w:pPr>
              <w:widowControl w:val="0"/>
              <w:jc w:val="center"/>
              <w:rPr>
                <w:lang w:val="en-US"/>
              </w:rPr>
            </w:pPr>
            <w:r w:rsidRPr="004969AA">
              <w:rPr>
                <w:lang w:val="en-US"/>
              </w:rPr>
              <w:t>Features of the structure of children's skin</w:t>
            </w:r>
          </w:p>
        </w:tc>
        <w:tc>
          <w:tcPr>
            <w:tcW w:w="2500" w:type="pct"/>
          </w:tcPr>
          <w:p w:rsidR="004969AA" w:rsidRPr="004969AA" w:rsidRDefault="004969AA" w:rsidP="00F42FA0">
            <w:pPr>
              <w:pStyle w:val="Default"/>
              <w:jc w:val="both"/>
              <w:rPr>
                <w:rFonts w:ascii="Times New Roman" w:hAnsi="Times New Roman"/>
                <w:lang w:val="en-US"/>
              </w:rPr>
            </w:pPr>
            <w:r w:rsidRPr="004969AA">
              <w:rPr>
                <w:rFonts w:ascii="Times New Roman" w:hAnsi="Times New Roman"/>
                <w:lang w:val="en-US"/>
              </w:rPr>
              <w:t>Features of clinical course of dermatoses in childhood. Principles of external therapy of dermatoses in children.</w:t>
            </w:r>
          </w:p>
        </w:tc>
      </w:tr>
      <w:tr w:rsidR="004969AA" w:rsidRPr="004A7670" w:rsidTr="003C7AF9">
        <w:trPr>
          <w:trHeight w:val="800"/>
        </w:trPr>
        <w:tc>
          <w:tcPr>
            <w:tcW w:w="2500" w:type="pct"/>
            <w:vAlign w:val="center"/>
          </w:tcPr>
          <w:p w:rsidR="004969AA" w:rsidRPr="004969AA" w:rsidRDefault="004969AA" w:rsidP="004969AA">
            <w:pPr>
              <w:widowControl w:val="0"/>
              <w:jc w:val="center"/>
              <w:rPr>
                <w:b/>
              </w:rPr>
            </w:pPr>
            <w:r w:rsidRPr="004969AA">
              <w:rPr>
                <w:b/>
              </w:rPr>
              <w:t>Section 4.</w:t>
            </w:r>
          </w:p>
          <w:p w:rsidR="004969AA" w:rsidRPr="004969AA" w:rsidRDefault="004969AA" w:rsidP="004969AA">
            <w:pPr>
              <w:widowControl w:val="0"/>
              <w:jc w:val="center"/>
            </w:pPr>
            <w:r w:rsidRPr="004969AA">
              <w:t>Viral dermatoses</w:t>
            </w:r>
          </w:p>
        </w:tc>
        <w:tc>
          <w:tcPr>
            <w:tcW w:w="2500" w:type="pct"/>
          </w:tcPr>
          <w:p w:rsidR="004969AA" w:rsidRPr="004969AA" w:rsidRDefault="004969AA" w:rsidP="00F42FA0">
            <w:pPr>
              <w:pStyle w:val="Default"/>
              <w:jc w:val="both"/>
              <w:rPr>
                <w:rFonts w:ascii="Times New Roman" w:hAnsi="Times New Roman"/>
                <w:lang w:val="en-US"/>
              </w:rPr>
            </w:pPr>
            <w:r w:rsidRPr="004969AA">
              <w:rPr>
                <w:rFonts w:ascii="Times New Roman" w:hAnsi="Times New Roman"/>
                <w:lang w:val="en-US"/>
              </w:rPr>
              <w:t xml:space="preserve">Simple herpes, shingles. Warts, genital warts. </w:t>
            </w:r>
            <w:r w:rsidRPr="004969AA">
              <w:rPr>
                <w:rFonts w:ascii="Times New Roman" w:hAnsi="Times New Roman"/>
              </w:rPr>
              <w:t>Molluscum contagiosum. Papillomavirus infection.</w:t>
            </w:r>
          </w:p>
        </w:tc>
      </w:tr>
      <w:tr w:rsidR="004969AA" w:rsidRPr="004A7670" w:rsidTr="00F42FA0">
        <w:trPr>
          <w:trHeight w:val="540"/>
        </w:trPr>
        <w:tc>
          <w:tcPr>
            <w:tcW w:w="2500" w:type="pct"/>
            <w:vAlign w:val="center"/>
          </w:tcPr>
          <w:p w:rsidR="004969AA" w:rsidRPr="004969AA" w:rsidRDefault="004969AA" w:rsidP="004969AA">
            <w:pPr>
              <w:widowControl w:val="0"/>
              <w:jc w:val="center"/>
              <w:rPr>
                <w:b/>
              </w:rPr>
            </w:pPr>
            <w:r w:rsidRPr="004969AA">
              <w:rPr>
                <w:b/>
              </w:rPr>
              <w:t>Section 5.</w:t>
            </w:r>
          </w:p>
          <w:p w:rsidR="004969AA" w:rsidRPr="004969AA" w:rsidRDefault="004969AA" w:rsidP="004969AA">
            <w:pPr>
              <w:widowControl w:val="0"/>
              <w:jc w:val="center"/>
            </w:pPr>
            <w:r w:rsidRPr="004969AA">
              <w:t>Dermatoses</w:t>
            </w:r>
          </w:p>
        </w:tc>
        <w:tc>
          <w:tcPr>
            <w:tcW w:w="2500" w:type="pct"/>
          </w:tcPr>
          <w:p w:rsidR="004969AA" w:rsidRPr="004969AA" w:rsidRDefault="004969AA" w:rsidP="00F42FA0">
            <w:pPr>
              <w:pStyle w:val="Default"/>
              <w:jc w:val="both"/>
              <w:rPr>
                <w:rFonts w:ascii="Times New Roman" w:hAnsi="Times New Roman"/>
                <w:lang w:val="en-US"/>
              </w:rPr>
            </w:pPr>
            <w:r w:rsidRPr="004969AA">
              <w:rPr>
                <w:rFonts w:ascii="Times New Roman" w:hAnsi="Times New Roman"/>
              </w:rPr>
              <w:t>Scabies. Pediculosis.</w:t>
            </w:r>
          </w:p>
        </w:tc>
      </w:tr>
      <w:tr w:rsidR="004969AA" w:rsidRPr="004A7670" w:rsidTr="003C7AF9">
        <w:trPr>
          <w:trHeight w:val="2933"/>
        </w:trPr>
        <w:tc>
          <w:tcPr>
            <w:tcW w:w="2500" w:type="pct"/>
            <w:vAlign w:val="center"/>
          </w:tcPr>
          <w:p w:rsidR="004969AA" w:rsidRPr="004969AA" w:rsidRDefault="004969AA" w:rsidP="004969AA">
            <w:pPr>
              <w:widowControl w:val="0"/>
              <w:jc w:val="center"/>
              <w:rPr>
                <w:b/>
              </w:rPr>
            </w:pPr>
            <w:r w:rsidRPr="004969AA">
              <w:rPr>
                <w:b/>
              </w:rPr>
              <w:t>Section 6.</w:t>
            </w:r>
          </w:p>
          <w:p w:rsidR="004969AA" w:rsidRPr="004969AA" w:rsidRDefault="004969AA" w:rsidP="004969AA">
            <w:pPr>
              <w:widowControl w:val="0"/>
              <w:jc w:val="center"/>
            </w:pPr>
            <w:r w:rsidRPr="004969AA">
              <w:t>Non-contagious dermatoses</w:t>
            </w:r>
          </w:p>
        </w:tc>
        <w:tc>
          <w:tcPr>
            <w:tcW w:w="2500" w:type="pct"/>
          </w:tcPr>
          <w:p w:rsidR="004969AA" w:rsidRPr="00516F51" w:rsidRDefault="004969AA" w:rsidP="00F42FA0">
            <w:pPr>
              <w:pStyle w:val="Default"/>
              <w:jc w:val="both"/>
              <w:rPr>
                <w:rFonts w:ascii="Times New Roman" w:hAnsi="Times New Roman"/>
              </w:rPr>
            </w:pPr>
            <w:r w:rsidRPr="004969AA">
              <w:rPr>
                <w:rFonts w:ascii="Times New Roman" w:hAnsi="Times New Roman"/>
                <w:lang w:val="en-US"/>
              </w:rPr>
              <w:t xml:space="preserve">Dermatitis and drug reaction. Occupational skin diseases. Atopic dermatitis. Prurigo. Eczema.  Skin itch. Urticaria. Quince Edema. Connective tissue disease. Parapsoriasis. Psoriasis. Red flat lichen. Pink shingles. Acne. Perioral dermatitis. Erythemas. Systemic diseases of connective tissue. Metabolic disorder. Vasculitises. Hereditary disease. Ichthyosis. Palm-plantar keratodermia. Hereditary pemphigus. </w:t>
            </w:r>
            <w:r w:rsidRPr="004969AA">
              <w:rPr>
                <w:rFonts w:ascii="Times New Roman" w:hAnsi="Times New Roman"/>
              </w:rPr>
              <w:t>Hereditary pigmentation disorders (pigment incontinence, albinism).</w:t>
            </w:r>
          </w:p>
        </w:tc>
      </w:tr>
      <w:tr w:rsidR="004969AA" w:rsidRPr="00D51140" w:rsidTr="00F42FA0">
        <w:trPr>
          <w:trHeight w:val="1410"/>
        </w:trPr>
        <w:tc>
          <w:tcPr>
            <w:tcW w:w="2500" w:type="pct"/>
            <w:vAlign w:val="center"/>
          </w:tcPr>
          <w:p w:rsidR="003C7AF9" w:rsidRPr="003C7AF9" w:rsidRDefault="003C7AF9" w:rsidP="003C7AF9">
            <w:pPr>
              <w:widowControl w:val="0"/>
              <w:jc w:val="center"/>
              <w:rPr>
                <w:b/>
              </w:rPr>
            </w:pPr>
            <w:r w:rsidRPr="003C7AF9">
              <w:rPr>
                <w:b/>
              </w:rPr>
              <w:t>Section 7.</w:t>
            </w:r>
          </w:p>
          <w:p w:rsidR="004969AA" w:rsidRPr="003C7AF9" w:rsidRDefault="003C7AF9" w:rsidP="003C7AF9">
            <w:pPr>
              <w:widowControl w:val="0"/>
              <w:jc w:val="center"/>
            </w:pPr>
            <w:r w:rsidRPr="003C7AF9">
              <w:t>Infectious dermatoses</w:t>
            </w:r>
          </w:p>
        </w:tc>
        <w:tc>
          <w:tcPr>
            <w:tcW w:w="2500" w:type="pct"/>
          </w:tcPr>
          <w:p w:rsidR="004969AA" w:rsidRPr="003C7AF9" w:rsidRDefault="003C7AF9" w:rsidP="00F42FA0">
            <w:pPr>
              <w:pStyle w:val="Default"/>
              <w:jc w:val="both"/>
              <w:rPr>
                <w:rFonts w:ascii="Times New Roman" w:hAnsi="Times New Roman"/>
                <w:lang w:val="en-US"/>
              </w:rPr>
            </w:pPr>
            <w:r w:rsidRPr="003C7AF9">
              <w:rPr>
                <w:rFonts w:ascii="Times New Roman" w:hAnsi="Times New Roman"/>
                <w:lang w:val="en-US"/>
              </w:rPr>
              <w:t>Mycoses. Pathogenes. Way of infection. Morphology and physiology of pathogenic fungi. Clinical classification of mycoses. Pyoderma. Lupus. Leprosy. Candidiasis. Borowski's Disease.</w:t>
            </w:r>
          </w:p>
        </w:tc>
      </w:tr>
      <w:tr w:rsidR="004969AA" w:rsidRPr="004A7670" w:rsidTr="003C7AF9">
        <w:trPr>
          <w:trHeight w:val="701"/>
        </w:trPr>
        <w:tc>
          <w:tcPr>
            <w:tcW w:w="2500" w:type="pct"/>
            <w:vAlign w:val="center"/>
          </w:tcPr>
          <w:p w:rsidR="003C7AF9" w:rsidRPr="003C7AF9" w:rsidRDefault="003C7AF9" w:rsidP="003C7AF9">
            <w:pPr>
              <w:widowControl w:val="0"/>
              <w:jc w:val="center"/>
              <w:rPr>
                <w:b/>
              </w:rPr>
            </w:pPr>
            <w:r w:rsidRPr="003C7AF9">
              <w:rPr>
                <w:b/>
              </w:rPr>
              <w:t>Section 8.</w:t>
            </w:r>
          </w:p>
          <w:p w:rsidR="004969AA" w:rsidRPr="003C7AF9" w:rsidRDefault="003C7AF9" w:rsidP="003C7AF9">
            <w:pPr>
              <w:widowControl w:val="0"/>
              <w:jc w:val="center"/>
            </w:pPr>
            <w:r w:rsidRPr="003C7AF9">
              <w:t>Skin neoplasms</w:t>
            </w:r>
          </w:p>
        </w:tc>
        <w:tc>
          <w:tcPr>
            <w:tcW w:w="2500" w:type="pct"/>
          </w:tcPr>
          <w:p w:rsidR="004969AA" w:rsidRPr="00516F51" w:rsidRDefault="003C7AF9" w:rsidP="00F42FA0">
            <w:pPr>
              <w:pStyle w:val="Default"/>
              <w:jc w:val="both"/>
              <w:rPr>
                <w:rFonts w:ascii="Times New Roman" w:hAnsi="Times New Roman"/>
              </w:rPr>
            </w:pPr>
            <w:r w:rsidRPr="003C7AF9">
              <w:rPr>
                <w:rFonts w:ascii="Times New Roman" w:hAnsi="Times New Roman"/>
                <w:lang w:val="en-US"/>
              </w:rPr>
              <w:t xml:space="preserve">Benign and malignant skin tumors, precancerous skin diseases. </w:t>
            </w:r>
            <w:r>
              <w:rPr>
                <w:rFonts w:ascii="Times New Roman" w:hAnsi="Times New Roman"/>
              </w:rPr>
              <w:t>Lymphomas. K</w:t>
            </w:r>
            <w:r w:rsidRPr="003C7AF9">
              <w:rPr>
                <w:rFonts w:ascii="Times New Roman" w:hAnsi="Times New Roman"/>
              </w:rPr>
              <w:t>aposi</w:t>
            </w:r>
            <w:r>
              <w:rPr>
                <w:rFonts w:ascii="Times New Roman" w:hAnsi="Times New Roman"/>
                <w:lang w:val="en-US"/>
              </w:rPr>
              <w:t>’s sarcoma</w:t>
            </w:r>
            <w:r w:rsidRPr="003C7AF9">
              <w:rPr>
                <w:rFonts w:ascii="Times New Roman" w:hAnsi="Times New Roman"/>
              </w:rPr>
              <w:t>.</w:t>
            </w:r>
          </w:p>
        </w:tc>
      </w:tr>
      <w:tr w:rsidR="004969AA" w:rsidRPr="00D51140" w:rsidTr="003C7AF9">
        <w:trPr>
          <w:trHeight w:val="1410"/>
        </w:trPr>
        <w:tc>
          <w:tcPr>
            <w:tcW w:w="2500" w:type="pct"/>
            <w:vAlign w:val="center"/>
          </w:tcPr>
          <w:p w:rsidR="003C7AF9" w:rsidRPr="003C7AF9" w:rsidRDefault="003C7AF9" w:rsidP="003C7AF9">
            <w:pPr>
              <w:widowControl w:val="0"/>
              <w:jc w:val="center"/>
              <w:rPr>
                <w:b/>
              </w:rPr>
            </w:pPr>
            <w:r w:rsidRPr="003C7AF9">
              <w:rPr>
                <w:b/>
              </w:rPr>
              <w:t>Section 9.</w:t>
            </w:r>
          </w:p>
          <w:p w:rsidR="004969AA" w:rsidRPr="003C7AF9" w:rsidRDefault="003C7AF9" w:rsidP="003C7AF9">
            <w:pPr>
              <w:widowControl w:val="0"/>
              <w:jc w:val="center"/>
            </w:pPr>
            <w:r w:rsidRPr="003C7AF9">
              <w:t>Venereology</w:t>
            </w:r>
          </w:p>
        </w:tc>
        <w:tc>
          <w:tcPr>
            <w:tcW w:w="2500" w:type="pct"/>
          </w:tcPr>
          <w:p w:rsidR="004969AA" w:rsidRPr="003C7AF9" w:rsidRDefault="003C7AF9" w:rsidP="00F42FA0">
            <w:pPr>
              <w:pStyle w:val="Default"/>
              <w:jc w:val="both"/>
              <w:rPr>
                <w:rFonts w:ascii="Times New Roman" w:hAnsi="Times New Roman"/>
                <w:lang w:val="en-US"/>
              </w:rPr>
            </w:pPr>
            <w:r w:rsidRPr="003C7AF9">
              <w:rPr>
                <w:rFonts w:ascii="Times New Roman" w:hAnsi="Times New Roman"/>
                <w:lang w:val="en-US"/>
              </w:rPr>
              <w:t>Syphilis. Etiology, pathogenesis. Gonorrhea. Urogenital trichomoniasis. Urogenital chlamydia. Mycoplasmosis. Bacterial vaginosis. Urogenital candidiasis. Individual and public prevention of sexually transmitted diseases.</w:t>
            </w:r>
          </w:p>
        </w:tc>
      </w:tr>
    </w:tbl>
    <w:p w:rsidR="004969AA" w:rsidRPr="003C7AF9" w:rsidRDefault="004969AA" w:rsidP="004969AA">
      <w:pPr>
        <w:pStyle w:val="a5"/>
        <w:ind w:left="0"/>
        <w:rPr>
          <w:rFonts w:ascii="Times New Roman" w:hAnsi="Times New Roman" w:cs="Times New Roman"/>
          <w:bCs/>
          <w:color w:val="000000"/>
          <w:spacing w:val="-5"/>
          <w:sz w:val="24"/>
          <w:szCs w:val="24"/>
          <w:lang w:val="en-US"/>
        </w:rPr>
      </w:pPr>
    </w:p>
    <w:p w:rsidR="004969AA" w:rsidRPr="003C7AF9" w:rsidRDefault="004969AA" w:rsidP="004969AA">
      <w:pPr>
        <w:pStyle w:val="a5"/>
        <w:ind w:left="0"/>
        <w:rPr>
          <w:rFonts w:ascii="Times New Roman" w:hAnsi="Times New Roman" w:cs="Times New Roman"/>
          <w:bCs/>
          <w:color w:val="000000"/>
          <w:spacing w:val="-5"/>
          <w:sz w:val="24"/>
          <w:szCs w:val="24"/>
          <w:lang w:val="en-US"/>
        </w:rPr>
      </w:pPr>
    </w:p>
    <w:p w:rsidR="00CC5CA0" w:rsidRPr="004305A0" w:rsidRDefault="00CC5CA0" w:rsidP="00CC5CA0">
      <w:pPr>
        <w:rPr>
          <w:lang w:val="en-US"/>
        </w:rPr>
      </w:pPr>
      <w:r>
        <w:rPr>
          <w:b/>
          <w:lang w:val="en-US"/>
        </w:rPr>
        <w:t>D</w:t>
      </w:r>
      <w:r w:rsidRPr="004305A0">
        <w:rPr>
          <w:b/>
          <w:lang w:val="en-US"/>
        </w:rPr>
        <w:t>eveloper</w:t>
      </w:r>
      <w:r>
        <w:rPr>
          <w:b/>
          <w:lang w:val="en-US"/>
        </w:rPr>
        <w:t>:</w:t>
      </w:r>
      <w:r>
        <w:rPr>
          <w:b/>
          <w:lang w:val="en-US"/>
        </w:rPr>
        <w:tab/>
      </w:r>
      <w:r>
        <w:rPr>
          <w:b/>
          <w:lang w:val="en-US"/>
        </w:rPr>
        <w:tab/>
      </w:r>
      <w:r w:rsidRPr="004305A0">
        <w:rPr>
          <w:b/>
          <w:lang w:val="en-US"/>
        </w:rPr>
        <w:tab/>
      </w:r>
      <w:r w:rsidRPr="004305A0">
        <w:rPr>
          <w:b/>
          <w:lang w:val="en-US"/>
        </w:rPr>
        <w:tab/>
      </w:r>
      <w:r w:rsidRPr="004305A0">
        <w:rPr>
          <w:b/>
          <w:lang w:val="en-US"/>
        </w:rPr>
        <w:tab/>
      </w:r>
      <w:r w:rsidRPr="004305A0">
        <w:rPr>
          <w:b/>
          <w:lang w:val="en-US"/>
        </w:rPr>
        <w:tab/>
      </w:r>
      <w:r w:rsidRPr="004305A0">
        <w:rPr>
          <w:b/>
          <w:lang w:val="en-US"/>
        </w:rPr>
        <w:tab/>
      </w:r>
      <w:r>
        <w:rPr>
          <w:b/>
          <w:lang w:val="en-US"/>
        </w:rPr>
        <w:t>____</w:t>
      </w:r>
      <w:r w:rsidRPr="004305A0">
        <w:rPr>
          <w:b/>
          <w:lang w:val="en-US"/>
        </w:rPr>
        <w:t>_______________</w:t>
      </w:r>
      <w:r>
        <w:rPr>
          <w:lang w:val="en-US"/>
        </w:rPr>
        <w:t>A.L. Tishchenko</w:t>
      </w:r>
    </w:p>
    <w:p w:rsidR="00CC5CA0" w:rsidRPr="00CC5CA0" w:rsidRDefault="00CC5CA0" w:rsidP="00CC5CA0">
      <w:pPr>
        <w:rPr>
          <w:i/>
          <w:lang w:val="en-US"/>
        </w:rPr>
      </w:pPr>
      <w:r w:rsidRPr="00CC5CA0">
        <w:rPr>
          <w:i/>
          <w:lang w:val="en-US"/>
        </w:rPr>
        <w:t>Head of department of</w:t>
      </w:r>
    </w:p>
    <w:p w:rsidR="004969AA" w:rsidRDefault="00CC5CA0" w:rsidP="00CC5CA0">
      <w:pPr>
        <w:rPr>
          <w:i/>
          <w:sz w:val="28"/>
          <w:szCs w:val="28"/>
        </w:rPr>
      </w:pPr>
      <w:r w:rsidRPr="00CC5CA0">
        <w:rPr>
          <w:i/>
          <w:lang w:val="en-US"/>
        </w:rPr>
        <w:t>Skin</w:t>
      </w:r>
      <w:r w:rsidRPr="00D51140">
        <w:rPr>
          <w:i/>
        </w:rPr>
        <w:t xml:space="preserve"> </w:t>
      </w:r>
      <w:r w:rsidRPr="00CC5CA0">
        <w:rPr>
          <w:i/>
          <w:lang w:val="en-US"/>
        </w:rPr>
        <w:t>and</w:t>
      </w:r>
      <w:r w:rsidRPr="00D51140">
        <w:rPr>
          <w:i/>
        </w:rPr>
        <w:t xml:space="preserve"> </w:t>
      </w:r>
      <w:r w:rsidRPr="00CC5CA0">
        <w:rPr>
          <w:i/>
          <w:lang w:val="en-US"/>
        </w:rPr>
        <w:t>venereal</w:t>
      </w:r>
      <w:r w:rsidRPr="00D51140">
        <w:rPr>
          <w:i/>
        </w:rPr>
        <w:t xml:space="preserve"> </w:t>
      </w:r>
      <w:r w:rsidRPr="00CC5CA0">
        <w:rPr>
          <w:i/>
          <w:lang w:val="en-US"/>
        </w:rPr>
        <w:t>diseases</w:t>
      </w: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4969AA" w:rsidRDefault="004969AA"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3C7AF9" w:rsidRDefault="003C7AF9" w:rsidP="005862B7">
      <w:pPr>
        <w:jc w:val="center"/>
        <w:rPr>
          <w:i/>
          <w:sz w:val="28"/>
          <w:szCs w:val="28"/>
        </w:rPr>
      </w:pPr>
    </w:p>
    <w:p w:rsidR="004969AA" w:rsidRDefault="004969AA" w:rsidP="005862B7">
      <w:pPr>
        <w:jc w:val="center"/>
        <w:rPr>
          <w:i/>
          <w:sz w:val="28"/>
          <w:szCs w:val="28"/>
        </w:rPr>
      </w:pPr>
    </w:p>
    <w:p w:rsidR="00F42FA0" w:rsidRDefault="00F42FA0" w:rsidP="005862B7">
      <w:pPr>
        <w:jc w:val="center"/>
        <w:rPr>
          <w:i/>
          <w:sz w:val="28"/>
          <w:szCs w:val="28"/>
        </w:rPr>
      </w:pPr>
    </w:p>
    <w:p w:rsidR="00B24ECE" w:rsidRDefault="00B24ECE" w:rsidP="00F42FA0">
      <w:pPr>
        <w:jc w:val="center"/>
        <w:rPr>
          <w:i/>
          <w:sz w:val="22"/>
          <w:szCs w:val="22"/>
        </w:rPr>
      </w:pPr>
    </w:p>
    <w:p w:rsidR="00B24ECE" w:rsidRDefault="00B24ECE" w:rsidP="00F42FA0">
      <w:pPr>
        <w:jc w:val="center"/>
        <w:rPr>
          <w:i/>
          <w:sz w:val="22"/>
          <w:szCs w:val="22"/>
        </w:rPr>
      </w:pPr>
    </w:p>
    <w:p w:rsidR="00CC5CA0" w:rsidRDefault="00CC5CA0" w:rsidP="00F42FA0">
      <w:pPr>
        <w:jc w:val="center"/>
        <w:rPr>
          <w:i/>
          <w:sz w:val="22"/>
          <w:szCs w:val="22"/>
        </w:rPr>
      </w:pPr>
    </w:p>
    <w:p w:rsidR="00B24ECE" w:rsidRPr="00B24ECE" w:rsidRDefault="00F42FA0" w:rsidP="00F42FA0">
      <w:pPr>
        <w:jc w:val="center"/>
        <w:rPr>
          <w:i/>
          <w:sz w:val="22"/>
          <w:szCs w:val="22"/>
        </w:rPr>
      </w:pPr>
      <w:r w:rsidRPr="00B24ECE">
        <w:rPr>
          <w:i/>
          <w:sz w:val="22"/>
          <w:szCs w:val="22"/>
        </w:rPr>
        <w:t>Федеральное государственное автоно</w:t>
      </w:r>
      <w:r w:rsidR="00B24ECE" w:rsidRPr="00B24ECE">
        <w:rPr>
          <w:i/>
          <w:sz w:val="22"/>
          <w:szCs w:val="22"/>
        </w:rPr>
        <w:t>мное образовательное учреждение высшего образования</w:t>
      </w:r>
    </w:p>
    <w:p w:rsidR="00F42FA0" w:rsidRPr="00C54CEC" w:rsidRDefault="00F42FA0" w:rsidP="00F42FA0">
      <w:pPr>
        <w:jc w:val="center"/>
        <w:rPr>
          <w:i/>
          <w:sz w:val="28"/>
          <w:szCs w:val="28"/>
        </w:rPr>
      </w:pPr>
      <w:r w:rsidRPr="00C54CEC">
        <w:rPr>
          <w:i/>
          <w:sz w:val="28"/>
          <w:szCs w:val="28"/>
        </w:rPr>
        <w:t>«Российский университет дружбы народов»</w:t>
      </w:r>
    </w:p>
    <w:p w:rsidR="00F42FA0" w:rsidRPr="00C54CEC" w:rsidRDefault="00F42FA0" w:rsidP="00F42FA0">
      <w:pPr>
        <w:jc w:val="center"/>
        <w:rPr>
          <w:b/>
          <w:i/>
        </w:rPr>
      </w:pPr>
    </w:p>
    <w:p w:rsidR="00F42FA0" w:rsidRPr="00C54CEC" w:rsidRDefault="00F42FA0" w:rsidP="00F42FA0">
      <w:pPr>
        <w:jc w:val="center"/>
        <w:rPr>
          <w:b/>
          <w:i/>
        </w:rPr>
      </w:pPr>
      <w:r w:rsidRPr="00A1086E">
        <w:rPr>
          <w:b/>
          <w:i/>
        </w:rPr>
        <w:t>Медицинский</w:t>
      </w:r>
      <w:r w:rsidRPr="00C54CEC">
        <w:rPr>
          <w:b/>
          <w:i/>
        </w:rPr>
        <w:t xml:space="preserve"> институт</w:t>
      </w:r>
    </w:p>
    <w:p w:rsidR="00F42FA0" w:rsidRPr="00C54CEC" w:rsidRDefault="00F42FA0" w:rsidP="00F42FA0">
      <w:pPr>
        <w:jc w:val="center"/>
        <w:rPr>
          <w:b/>
        </w:rPr>
      </w:pPr>
    </w:p>
    <w:p w:rsidR="00F42FA0" w:rsidRPr="00C15CA4" w:rsidRDefault="00F42FA0" w:rsidP="00F42FA0">
      <w:pPr>
        <w:jc w:val="center"/>
        <w:rPr>
          <w:b/>
        </w:rPr>
      </w:pPr>
      <w:r w:rsidRPr="00C54CEC">
        <w:rPr>
          <w:b/>
        </w:rPr>
        <w:t>АННОТАЦИЯ УЧЕБНОЙ ДИСЦИПЛИНЫ</w:t>
      </w:r>
      <w:r w:rsidRPr="00CC037F">
        <w:rPr>
          <w:vertAlign w:val="superscript"/>
          <w:lang w:val="en-US"/>
        </w:rPr>
        <w:t>i</w:t>
      </w:r>
    </w:p>
    <w:p w:rsidR="00F42FA0" w:rsidRPr="00C54CEC" w:rsidRDefault="00F42FA0" w:rsidP="00F42FA0">
      <w:pPr>
        <w:jc w:val="center"/>
        <w:rPr>
          <w:b/>
        </w:rPr>
      </w:pPr>
    </w:p>
    <w:p w:rsidR="00F42FA0" w:rsidRPr="00C54CEC" w:rsidRDefault="00F42FA0" w:rsidP="00F42FA0">
      <w:pPr>
        <w:jc w:val="center"/>
        <w:rPr>
          <w:b/>
        </w:rPr>
      </w:pPr>
    </w:p>
    <w:p w:rsidR="00F42FA0" w:rsidRPr="00C54CEC" w:rsidRDefault="00F42FA0" w:rsidP="00F42FA0">
      <w:pPr>
        <w:jc w:val="center"/>
        <w:rPr>
          <w:b/>
        </w:rPr>
      </w:pPr>
      <w:r w:rsidRPr="00C54CEC">
        <w:rPr>
          <w:b/>
        </w:rPr>
        <w:t>Образовательная программа</w:t>
      </w:r>
    </w:p>
    <w:p w:rsidR="00B24ECE" w:rsidRPr="00B24ECE" w:rsidRDefault="00B24ECE" w:rsidP="00F42FA0">
      <w:pPr>
        <w:jc w:val="center"/>
        <w:rPr>
          <w:b/>
        </w:rPr>
      </w:pPr>
      <w:r w:rsidRPr="00B24ECE">
        <w:rPr>
          <w:b/>
        </w:rPr>
        <w:t xml:space="preserve">По направлению подготовки </w:t>
      </w:r>
      <w:r w:rsidR="00F42FA0" w:rsidRPr="00B24ECE">
        <w:rPr>
          <w:b/>
        </w:rPr>
        <w:t>31.</w:t>
      </w:r>
      <w:r w:rsidRPr="00B24ECE">
        <w:rPr>
          <w:b/>
        </w:rPr>
        <w:t>06.01 – «Клиническая медицина»</w:t>
      </w:r>
    </w:p>
    <w:p w:rsidR="00F42FA0" w:rsidRPr="00C54CEC" w:rsidRDefault="00F42FA0" w:rsidP="00F42FA0">
      <w:pPr>
        <w:jc w:val="center"/>
        <w:rPr>
          <w:i/>
          <w:sz w:val="18"/>
          <w:szCs w:val="18"/>
        </w:rPr>
      </w:pPr>
      <w:r w:rsidRPr="00B24ECE">
        <w:rPr>
          <w:b/>
        </w:rPr>
        <w:t xml:space="preserve">14.01.10 – </w:t>
      </w:r>
      <w:r w:rsidR="00B24ECE" w:rsidRPr="00B24ECE">
        <w:rPr>
          <w:b/>
        </w:rPr>
        <w:t>«Кожные и венерические болезни»</w:t>
      </w:r>
    </w:p>
    <w:p w:rsidR="00F42FA0" w:rsidRPr="00C54CEC" w:rsidRDefault="00F42FA0" w:rsidP="00F42FA0">
      <w:pPr>
        <w:pStyle w:val="Defaul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F42FA0" w:rsidRPr="004A7670" w:rsidTr="00F42FA0">
        <w:trPr>
          <w:trHeight w:val="100"/>
        </w:trPr>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rPr>
              <w:t>Наименование дисциплины</w:t>
            </w:r>
          </w:p>
        </w:tc>
        <w:tc>
          <w:tcPr>
            <w:tcW w:w="2500" w:type="pct"/>
            <w:vAlign w:val="center"/>
          </w:tcPr>
          <w:p w:rsidR="00F42FA0" w:rsidRPr="00765F39" w:rsidRDefault="00F42FA0" w:rsidP="00F42FA0">
            <w:pPr>
              <w:pStyle w:val="Default"/>
              <w:jc w:val="both"/>
              <w:rPr>
                <w:rFonts w:ascii="Times New Roman" w:hAnsi="Times New Roman"/>
                <w:b/>
              </w:rPr>
            </w:pPr>
            <w:r w:rsidRPr="00765F39">
              <w:rPr>
                <w:rFonts w:ascii="Times New Roman" w:eastAsia="Arial Unicode MS" w:hAnsi="Times New Roman"/>
                <w:b/>
                <w:kern w:val="1"/>
                <w:lang w:eastAsia="hi-IN" w:bidi="hi-IN"/>
              </w:rPr>
              <w:t>Физиотерапевтические методы в дерматологии</w:t>
            </w:r>
            <w:r w:rsidR="00765F39" w:rsidRPr="00765F39">
              <w:rPr>
                <w:rFonts w:ascii="Times New Roman" w:eastAsia="Arial Unicode MS" w:hAnsi="Times New Roman"/>
                <w:b/>
                <w:kern w:val="1"/>
                <w:lang w:eastAsia="hi-IN" w:bidi="hi-IN"/>
              </w:rPr>
              <w:t xml:space="preserve"> (дисциплина по выбору)</w:t>
            </w:r>
          </w:p>
        </w:tc>
      </w:tr>
      <w:tr w:rsidR="00F42FA0" w:rsidRPr="004A7670" w:rsidTr="00F42FA0">
        <w:trPr>
          <w:trHeight w:val="100"/>
        </w:trPr>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rPr>
              <w:t xml:space="preserve">Объём дисциплины </w:t>
            </w:r>
          </w:p>
        </w:tc>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rPr>
              <w:t xml:space="preserve">4 ЗЕ (144 час.) </w:t>
            </w:r>
          </w:p>
        </w:tc>
      </w:tr>
      <w:tr w:rsidR="00F42FA0" w:rsidRPr="004A7670" w:rsidTr="00F42FA0">
        <w:trPr>
          <w:trHeight w:val="100"/>
        </w:trPr>
        <w:tc>
          <w:tcPr>
            <w:tcW w:w="5000" w:type="pct"/>
            <w:gridSpan w:val="2"/>
          </w:tcPr>
          <w:p w:rsidR="00F42FA0" w:rsidRPr="00765F39" w:rsidRDefault="00F42FA0" w:rsidP="00F42FA0">
            <w:pPr>
              <w:pStyle w:val="Default"/>
              <w:jc w:val="center"/>
              <w:rPr>
                <w:rFonts w:ascii="Times New Roman" w:hAnsi="Times New Roman"/>
                <w:b/>
              </w:rPr>
            </w:pPr>
            <w:r w:rsidRPr="00765F39">
              <w:rPr>
                <w:rFonts w:ascii="Times New Roman" w:hAnsi="Times New Roman"/>
                <w:b/>
                <w:bCs/>
              </w:rPr>
              <w:t>Краткое содержание дисциплины</w:t>
            </w:r>
          </w:p>
        </w:tc>
      </w:tr>
      <w:tr w:rsidR="00F42FA0" w:rsidRPr="004A7670" w:rsidTr="00F42FA0">
        <w:trPr>
          <w:trHeight w:val="365"/>
        </w:trPr>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bCs/>
              </w:rPr>
              <w:t>Название разделов (тем) дисциплины</w:t>
            </w:r>
          </w:p>
        </w:tc>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bCs/>
              </w:rPr>
              <w:t>Краткое содержание разделов (тем) дисциплины:</w:t>
            </w:r>
          </w:p>
        </w:tc>
      </w:tr>
      <w:tr w:rsidR="00F42FA0" w:rsidRPr="004A7670" w:rsidTr="00F42FA0">
        <w:trPr>
          <w:trHeight w:val="1690"/>
        </w:trPr>
        <w:tc>
          <w:tcPr>
            <w:tcW w:w="2500" w:type="pct"/>
            <w:vAlign w:val="center"/>
          </w:tcPr>
          <w:p w:rsidR="00F42FA0" w:rsidRPr="00516F51" w:rsidRDefault="00F42FA0" w:rsidP="00F42FA0">
            <w:pPr>
              <w:widowControl w:val="0"/>
              <w:jc w:val="center"/>
              <w:rPr>
                <w:b/>
              </w:rPr>
            </w:pPr>
            <w:r w:rsidRPr="00516F51">
              <w:rPr>
                <w:b/>
              </w:rPr>
              <w:t>Раздел 1.</w:t>
            </w:r>
          </w:p>
          <w:p w:rsidR="00F42FA0" w:rsidRPr="004A7670" w:rsidRDefault="00F42FA0" w:rsidP="00F42FA0">
            <w:pPr>
              <w:pStyle w:val="Default"/>
              <w:jc w:val="center"/>
              <w:rPr>
                <w:rFonts w:ascii="Times New Roman" w:hAnsi="Times New Roman"/>
              </w:rPr>
            </w:pPr>
            <w:r w:rsidRPr="00516F51">
              <w:rPr>
                <w:rFonts w:ascii="Times New Roman" w:hAnsi="Times New Roman"/>
              </w:rPr>
              <w:t>Электролечение</w:t>
            </w:r>
          </w:p>
        </w:tc>
        <w:tc>
          <w:tcPr>
            <w:tcW w:w="2500" w:type="pct"/>
          </w:tcPr>
          <w:p w:rsidR="00F42FA0" w:rsidRPr="004A7670" w:rsidRDefault="00F42FA0" w:rsidP="00F42FA0">
            <w:pPr>
              <w:pStyle w:val="Default"/>
              <w:jc w:val="both"/>
              <w:rPr>
                <w:rFonts w:ascii="Times New Roman" w:hAnsi="Times New Roman"/>
                <w:i/>
              </w:rPr>
            </w:pPr>
            <w:r w:rsidRPr="00516F51">
              <w:rPr>
                <w:rFonts w:ascii="Times New Roman" w:hAnsi="Times New Roman"/>
              </w:rPr>
              <w:t>Гальванизация. Амплипульстерапия. Диадинамические токи. Электросон. Дарсонвализация. Франклинизация. Низкочастотная магнитотерапия. Индуктотерапия. УВЧ-терапия. Микроволновая терапия.</w:t>
            </w:r>
          </w:p>
        </w:tc>
      </w:tr>
      <w:tr w:rsidR="00F42FA0" w:rsidRPr="004A7670" w:rsidTr="00F42FA0">
        <w:trPr>
          <w:trHeight w:val="553"/>
        </w:trPr>
        <w:tc>
          <w:tcPr>
            <w:tcW w:w="2500" w:type="pct"/>
            <w:vAlign w:val="center"/>
          </w:tcPr>
          <w:p w:rsidR="00F42FA0" w:rsidRPr="00516F51" w:rsidRDefault="00F42FA0" w:rsidP="00F42FA0">
            <w:pPr>
              <w:widowControl w:val="0"/>
              <w:jc w:val="center"/>
              <w:rPr>
                <w:b/>
              </w:rPr>
            </w:pPr>
            <w:r w:rsidRPr="00516F51">
              <w:rPr>
                <w:b/>
              </w:rPr>
              <w:t>Раздел 2.</w:t>
            </w:r>
          </w:p>
          <w:p w:rsidR="00F42FA0" w:rsidRPr="00516F51" w:rsidRDefault="00F42FA0" w:rsidP="00F42FA0">
            <w:pPr>
              <w:widowControl w:val="0"/>
              <w:jc w:val="center"/>
              <w:rPr>
                <w:b/>
              </w:rPr>
            </w:pPr>
            <w:r w:rsidRPr="00516F51">
              <w:t>Физикофармаколечение</w:t>
            </w:r>
          </w:p>
        </w:tc>
        <w:tc>
          <w:tcPr>
            <w:tcW w:w="2500" w:type="pct"/>
          </w:tcPr>
          <w:p w:rsidR="00F42FA0" w:rsidRPr="00516F51" w:rsidRDefault="00F42FA0" w:rsidP="00F42FA0">
            <w:pPr>
              <w:pStyle w:val="Default"/>
              <w:jc w:val="both"/>
              <w:rPr>
                <w:rFonts w:ascii="Times New Roman" w:hAnsi="Times New Roman"/>
              </w:rPr>
            </w:pPr>
            <w:r w:rsidRPr="00516F51">
              <w:rPr>
                <w:rFonts w:ascii="Times New Roman" w:hAnsi="Times New Roman"/>
              </w:rPr>
              <w:t>Лекарственный электрофорез. Фонофорез. Электроаэрозольтерапия.</w:t>
            </w:r>
          </w:p>
        </w:tc>
      </w:tr>
      <w:tr w:rsidR="00F42FA0" w:rsidRPr="004A7670" w:rsidTr="00F42FA0">
        <w:trPr>
          <w:trHeight w:val="843"/>
        </w:trPr>
        <w:tc>
          <w:tcPr>
            <w:tcW w:w="2500" w:type="pct"/>
            <w:vAlign w:val="center"/>
          </w:tcPr>
          <w:p w:rsidR="00F42FA0" w:rsidRPr="00516F51" w:rsidRDefault="00F42FA0" w:rsidP="00F42FA0">
            <w:pPr>
              <w:widowControl w:val="0"/>
              <w:jc w:val="center"/>
              <w:rPr>
                <w:b/>
              </w:rPr>
            </w:pPr>
            <w:r w:rsidRPr="00516F51">
              <w:rPr>
                <w:b/>
              </w:rPr>
              <w:t>Раздел 3.</w:t>
            </w:r>
          </w:p>
          <w:p w:rsidR="00F42FA0" w:rsidRPr="00516F51" w:rsidRDefault="00F42FA0" w:rsidP="00F42FA0">
            <w:pPr>
              <w:widowControl w:val="0"/>
              <w:jc w:val="center"/>
              <w:rPr>
                <w:b/>
              </w:rPr>
            </w:pPr>
            <w:r w:rsidRPr="00516F51">
              <w:t>Климатотерапия, водо- и теплолечение</w:t>
            </w:r>
          </w:p>
        </w:tc>
        <w:tc>
          <w:tcPr>
            <w:tcW w:w="2500" w:type="pct"/>
          </w:tcPr>
          <w:p w:rsidR="00F42FA0" w:rsidRPr="00516F51" w:rsidRDefault="00F42FA0" w:rsidP="00F42FA0">
            <w:pPr>
              <w:pStyle w:val="Default"/>
              <w:jc w:val="both"/>
              <w:rPr>
                <w:rFonts w:ascii="Times New Roman" w:hAnsi="Times New Roman"/>
              </w:rPr>
            </w:pPr>
            <w:r w:rsidRPr="00516F51">
              <w:rPr>
                <w:rFonts w:ascii="Times New Roman" w:hAnsi="Times New Roman"/>
              </w:rPr>
              <w:t>Лечебный душ. Душ – массаж. Лечебные ванны. Бальнеотерапия. Парафин, озокерит. Грязелечение. Бани и сауны.</w:t>
            </w:r>
          </w:p>
        </w:tc>
      </w:tr>
    </w:tbl>
    <w:p w:rsidR="00F42FA0" w:rsidRPr="004A7670" w:rsidRDefault="00F42FA0" w:rsidP="00F42FA0">
      <w:pPr>
        <w:pStyle w:val="a5"/>
        <w:ind w:left="0"/>
        <w:rPr>
          <w:rFonts w:ascii="Times New Roman" w:hAnsi="Times New Roman" w:cs="Times New Roman"/>
          <w:bCs/>
          <w:color w:val="000000"/>
          <w:spacing w:val="-5"/>
          <w:sz w:val="24"/>
          <w:szCs w:val="24"/>
        </w:rPr>
      </w:pPr>
    </w:p>
    <w:p w:rsidR="00F42FA0" w:rsidRPr="004A7670" w:rsidRDefault="00F42FA0" w:rsidP="00F42FA0">
      <w:pPr>
        <w:pStyle w:val="a5"/>
        <w:ind w:left="0"/>
        <w:rPr>
          <w:rFonts w:ascii="Times New Roman" w:hAnsi="Times New Roman" w:cs="Times New Roman"/>
          <w:bCs/>
          <w:color w:val="000000"/>
          <w:spacing w:val="-5"/>
          <w:sz w:val="24"/>
          <w:szCs w:val="24"/>
        </w:rPr>
      </w:pPr>
    </w:p>
    <w:p w:rsidR="00CC5CA0" w:rsidRPr="005862B7" w:rsidRDefault="00CC5CA0" w:rsidP="00CC5CA0">
      <w:r w:rsidRPr="00C54CEC">
        <w:rPr>
          <w:b/>
        </w:rPr>
        <w:t>Разработчик</w:t>
      </w:r>
      <w:r>
        <w:rPr>
          <w:b/>
        </w:rPr>
        <w:t xml:space="preserve">: </w:t>
      </w:r>
      <w:r>
        <w:rPr>
          <w:b/>
        </w:rPr>
        <w:tab/>
      </w:r>
      <w:r>
        <w:rPr>
          <w:b/>
        </w:rPr>
        <w:tab/>
      </w:r>
      <w:r>
        <w:rPr>
          <w:b/>
        </w:rPr>
        <w:tab/>
      </w:r>
      <w:r>
        <w:rPr>
          <w:b/>
        </w:rPr>
        <w:tab/>
      </w:r>
      <w:r>
        <w:rPr>
          <w:b/>
        </w:rPr>
        <w:tab/>
      </w:r>
      <w:r>
        <w:rPr>
          <w:b/>
        </w:rPr>
        <w:tab/>
      </w:r>
      <w:r>
        <w:rPr>
          <w:b/>
        </w:rPr>
        <w:tab/>
        <w:t>_______________</w:t>
      </w:r>
      <w:r>
        <w:t>А.Л. Тищенко</w:t>
      </w:r>
    </w:p>
    <w:p w:rsidR="00CC5CA0" w:rsidRPr="00CC5CA0" w:rsidRDefault="00CC5CA0" w:rsidP="00CC5CA0">
      <w:pPr>
        <w:rPr>
          <w:i/>
        </w:rPr>
      </w:pPr>
      <w:r w:rsidRPr="00CC5CA0">
        <w:rPr>
          <w:i/>
        </w:rPr>
        <w:t>Заведующий кафедрой</w:t>
      </w:r>
    </w:p>
    <w:p w:rsidR="00F42FA0" w:rsidRPr="00D51140" w:rsidRDefault="00CC5CA0" w:rsidP="00CC5CA0">
      <w:pPr>
        <w:rPr>
          <w:i/>
          <w:sz w:val="28"/>
          <w:szCs w:val="28"/>
          <w:lang w:val="en-US"/>
        </w:rPr>
      </w:pPr>
      <w:r w:rsidRPr="00CC5CA0">
        <w:rPr>
          <w:i/>
        </w:rPr>
        <w:t>кожных</w:t>
      </w:r>
      <w:r w:rsidRPr="00D51140">
        <w:rPr>
          <w:i/>
          <w:lang w:val="en-US"/>
        </w:rPr>
        <w:t xml:space="preserve"> </w:t>
      </w:r>
      <w:r w:rsidRPr="00CC5CA0">
        <w:rPr>
          <w:i/>
        </w:rPr>
        <w:t>и</w:t>
      </w:r>
      <w:r w:rsidRPr="00D51140">
        <w:rPr>
          <w:i/>
          <w:lang w:val="en-US"/>
        </w:rPr>
        <w:t xml:space="preserve"> </w:t>
      </w:r>
      <w:r w:rsidRPr="00CC5CA0">
        <w:rPr>
          <w:i/>
        </w:rPr>
        <w:t>венерических</w:t>
      </w:r>
      <w:r w:rsidRPr="00D51140">
        <w:rPr>
          <w:i/>
          <w:lang w:val="en-US"/>
        </w:rPr>
        <w:t xml:space="preserve"> </w:t>
      </w:r>
      <w:r w:rsidRPr="00CC5CA0">
        <w:rPr>
          <w:i/>
        </w:rPr>
        <w:t>болезней</w:t>
      </w: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F42FA0" w:rsidRPr="00D51140" w:rsidRDefault="00F42FA0" w:rsidP="005862B7">
      <w:pPr>
        <w:jc w:val="center"/>
        <w:rPr>
          <w:i/>
          <w:sz w:val="28"/>
          <w:szCs w:val="28"/>
          <w:lang w:val="en-US"/>
        </w:rPr>
      </w:pPr>
    </w:p>
    <w:p w:rsidR="00765F39" w:rsidRDefault="00765F39" w:rsidP="00F42FA0">
      <w:pPr>
        <w:jc w:val="center"/>
        <w:rPr>
          <w:i/>
          <w:sz w:val="28"/>
          <w:szCs w:val="28"/>
          <w:lang w:val="en-US"/>
        </w:rPr>
      </w:pPr>
    </w:p>
    <w:p w:rsidR="00765F39" w:rsidRDefault="00F42FA0" w:rsidP="00F42FA0">
      <w:pPr>
        <w:jc w:val="center"/>
        <w:rPr>
          <w:i/>
          <w:sz w:val="28"/>
          <w:szCs w:val="28"/>
          <w:lang w:val="en-US"/>
        </w:rPr>
      </w:pPr>
      <w:r w:rsidRPr="00610C5E">
        <w:rPr>
          <w:i/>
          <w:sz w:val="28"/>
          <w:szCs w:val="28"/>
          <w:lang w:val="en-US"/>
        </w:rPr>
        <w:t>Federal state Autonomous educational in</w:t>
      </w:r>
      <w:r w:rsidR="00765F39">
        <w:rPr>
          <w:i/>
          <w:sz w:val="28"/>
          <w:szCs w:val="28"/>
          <w:lang w:val="en-US"/>
        </w:rPr>
        <w:t>stitution of higher education</w:t>
      </w:r>
    </w:p>
    <w:p w:rsidR="00F42FA0" w:rsidRPr="00610C5E" w:rsidRDefault="00F42FA0" w:rsidP="00F42FA0">
      <w:pPr>
        <w:jc w:val="center"/>
        <w:rPr>
          <w:i/>
          <w:sz w:val="28"/>
          <w:szCs w:val="28"/>
          <w:lang w:val="en-US"/>
        </w:rPr>
      </w:pPr>
      <w:r>
        <w:rPr>
          <w:i/>
          <w:sz w:val="28"/>
          <w:szCs w:val="28"/>
          <w:lang w:val="en-US"/>
        </w:rPr>
        <w:t>"Peoples' Friendship University of Russia”</w:t>
      </w:r>
    </w:p>
    <w:p w:rsidR="00F42FA0" w:rsidRDefault="00F42FA0" w:rsidP="00F42FA0">
      <w:pPr>
        <w:jc w:val="center"/>
        <w:rPr>
          <w:b/>
          <w:i/>
          <w:lang w:val="en-US"/>
        </w:rPr>
      </w:pPr>
    </w:p>
    <w:p w:rsidR="00F42FA0" w:rsidRDefault="00F42FA0" w:rsidP="00F42FA0">
      <w:pPr>
        <w:jc w:val="center"/>
        <w:rPr>
          <w:b/>
          <w:i/>
          <w:lang w:val="en-US"/>
        </w:rPr>
      </w:pPr>
      <w:r w:rsidRPr="00610C5E">
        <w:rPr>
          <w:b/>
          <w:i/>
          <w:lang w:val="en-US"/>
        </w:rPr>
        <w:t>Medical Institute</w:t>
      </w:r>
    </w:p>
    <w:p w:rsidR="00F42FA0" w:rsidRPr="00610C5E" w:rsidRDefault="00F42FA0" w:rsidP="00F42FA0">
      <w:pPr>
        <w:jc w:val="center"/>
        <w:rPr>
          <w:b/>
          <w:i/>
          <w:lang w:val="en-US"/>
        </w:rPr>
      </w:pPr>
    </w:p>
    <w:p w:rsidR="00F42FA0" w:rsidRDefault="00F42FA0" w:rsidP="00F42FA0">
      <w:pPr>
        <w:jc w:val="center"/>
        <w:rPr>
          <w:b/>
          <w:lang w:val="en-US"/>
        </w:rPr>
      </w:pPr>
      <w:r w:rsidRPr="00610C5E">
        <w:rPr>
          <w:b/>
          <w:lang w:val="en-US"/>
        </w:rPr>
        <w:t>ABSTRACT ACADEMIC DISCIPLINE</w:t>
      </w:r>
    </w:p>
    <w:p w:rsidR="00F42FA0" w:rsidRDefault="00F42FA0" w:rsidP="00F42FA0">
      <w:pPr>
        <w:jc w:val="center"/>
        <w:rPr>
          <w:b/>
          <w:lang w:val="en-US"/>
        </w:rPr>
      </w:pPr>
    </w:p>
    <w:p w:rsidR="00F42FA0" w:rsidRPr="00610C5E" w:rsidRDefault="00F42FA0" w:rsidP="00F42FA0">
      <w:pPr>
        <w:jc w:val="center"/>
        <w:rPr>
          <w:b/>
          <w:lang w:val="en-US"/>
        </w:rPr>
      </w:pPr>
    </w:p>
    <w:p w:rsidR="00F42FA0" w:rsidRDefault="00F42FA0" w:rsidP="00F42FA0">
      <w:pPr>
        <w:jc w:val="center"/>
        <w:rPr>
          <w:b/>
          <w:lang w:val="en-US"/>
        </w:rPr>
      </w:pPr>
      <w:r w:rsidRPr="00610C5E">
        <w:rPr>
          <w:b/>
          <w:lang w:val="en-US"/>
        </w:rPr>
        <w:t>Educational program</w:t>
      </w:r>
    </w:p>
    <w:p w:rsidR="00765F39" w:rsidRPr="00765F39" w:rsidRDefault="00765F39" w:rsidP="00765F39">
      <w:pPr>
        <w:tabs>
          <w:tab w:val="left" w:pos="9355"/>
        </w:tabs>
        <w:jc w:val="center"/>
        <w:rPr>
          <w:b/>
          <w:lang w:val="en-US"/>
        </w:rPr>
      </w:pPr>
      <w:r w:rsidRPr="00765F39">
        <w:rPr>
          <w:b/>
          <w:lang w:val="en-US"/>
        </w:rPr>
        <w:t>In the field of training 31.06.01 - «Clinical medicine»</w:t>
      </w:r>
    </w:p>
    <w:p w:rsidR="00F42FA0" w:rsidRPr="00F42FA0" w:rsidRDefault="00765F39" w:rsidP="00765F39">
      <w:pPr>
        <w:jc w:val="center"/>
        <w:rPr>
          <w:i/>
          <w:sz w:val="18"/>
          <w:szCs w:val="18"/>
          <w:lang w:val="en-US"/>
        </w:rPr>
      </w:pPr>
      <w:r w:rsidRPr="00765F39">
        <w:rPr>
          <w:b/>
          <w:lang w:val="en-US"/>
        </w:rPr>
        <w:t>Profile 14.01.10 - «Skin and venereal diseases»</w:t>
      </w:r>
    </w:p>
    <w:p w:rsidR="00F42FA0" w:rsidRPr="00F42FA0" w:rsidRDefault="00F42FA0" w:rsidP="00F42FA0">
      <w:pPr>
        <w:pStyle w:val="Default"/>
        <w:rPr>
          <w:rFonts w:ascii="Times New Roman" w:hAnsi="Times New Roman"/>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F42FA0" w:rsidRPr="00D51140" w:rsidTr="00F42FA0">
        <w:trPr>
          <w:trHeight w:val="100"/>
        </w:trPr>
        <w:tc>
          <w:tcPr>
            <w:tcW w:w="2500" w:type="pct"/>
          </w:tcPr>
          <w:p w:rsidR="00F42FA0" w:rsidRPr="00765F39" w:rsidRDefault="00F42FA0" w:rsidP="00F42FA0">
            <w:pPr>
              <w:pStyle w:val="Default"/>
              <w:rPr>
                <w:rFonts w:ascii="Times New Roman" w:hAnsi="Times New Roman"/>
                <w:b/>
              </w:rPr>
            </w:pPr>
            <w:r w:rsidRPr="00765F39">
              <w:rPr>
                <w:b/>
                <w:lang w:val="en-US"/>
              </w:rPr>
              <w:t xml:space="preserve"> </w:t>
            </w:r>
            <w:r w:rsidRPr="00765F39">
              <w:rPr>
                <w:rFonts w:ascii="Times New Roman" w:hAnsi="Times New Roman"/>
                <w:b/>
              </w:rPr>
              <w:t>Name of discipline</w:t>
            </w:r>
          </w:p>
        </w:tc>
        <w:tc>
          <w:tcPr>
            <w:tcW w:w="2500" w:type="pct"/>
            <w:vAlign w:val="center"/>
          </w:tcPr>
          <w:p w:rsidR="00F42FA0" w:rsidRPr="00765F39" w:rsidRDefault="00F42FA0" w:rsidP="00F42FA0">
            <w:pPr>
              <w:pStyle w:val="Default"/>
              <w:jc w:val="both"/>
              <w:rPr>
                <w:rFonts w:ascii="Times New Roman" w:hAnsi="Times New Roman"/>
                <w:b/>
                <w:lang w:val="en-US"/>
              </w:rPr>
            </w:pPr>
            <w:r w:rsidRPr="00765F39">
              <w:rPr>
                <w:rFonts w:ascii="Times New Roman" w:eastAsia="Arial Unicode MS" w:hAnsi="Times New Roman"/>
                <w:b/>
                <w:kern w:val="1"/>
                <w:lang w:val="en-US" w:eastAsia="hi-IN" w:bidi="hi-IN"/>
              </w:rPr>
              <w:t>Physical therapy methods in dermatology</w:t>
            </w:r>
            <w:r w:rsidR="00765F39" w:rsidRPr="00765F39">
              <w:rPr>
                <w:rFonts w:ascii="Times New Roman" w:eastAsia="Arial Unicode MS" w:hAnsi="Times New Roman"/>
                <w:b/>
                <w:kern w:val="1"/>
                <w:lang w:val="en-US" w:eastAsia="hi-IN" w:bidi="hi-IN"/>
              </w:rPr>
              <w:t xml:space="preserve"> (discipline of choice)</w:t>
            </w:r>
          </w:p>
        </w:tc>
      </w:tr>
      <w:tr w:rsidR="00F42FA0" w:rsidRPr="004A7670" w:rsidTr="00F42FA0">
        <w:trPr>
          <w:trHeight w:val="100"/>
        </w:trPr>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rPr>
              <w:t>The amount of discipline</w:t>
            </w:r>
          </w:p>
        </w:tc>
        <w:tc>
          <w:tcPr>
            <w:tcW w:w="2500" w:type="pct"/>
          </w:tcPr>
          <w:p w:rsidR="00F42FA0" w:rsidRPr="00765F39" w:rsidRDefault="00F42FA0" w:rsidP="00F42FA0">
            <w:pPr>
              <w:pStyle w:val="Default"/>
              <w:rPr>
                <w:rFonts w:ascii="Times New Roman" w:hAnsi="Times New Roman"/>
                <w:b/>
              </w:rPr>
            </w:pPr>
            <w:r w:rsidRPr="00765F39">
              <w:rPr>
                <w:rFonts w:ascii="Times New Roman" w:hAnsi="Times New Roman"/>
                <w:b/>
              </w:rPr>
              <w:t xml:space="preserve">4 </w:t>
            </w:r>
            <w:r w:rsidRPr="00765F39">
              <w:rPr>
                <w:rFonts w:ascii="Times New Roman" w:hAnsi="Times New Roman"/>
                <w:b/>
                <w:lang w:val="en-US"/>
              </w:rPr>
              <w:t>credits</w:t>
            </w:r>
            <w:r w:rsidRPr="00765F39">
              <w:rPr>
                <w:rFonts w:ascii="Times New Roman" w:hAnsi="Times New Roman"/>
                <w:b/>
              </w:rPr>
              <w:t xml:space="preserve"> (144 hours) </w:t>
            </w:r>
          </w:p>
        </w:tc>
      </w:tr>
      <w:tr w:rsidR="00F42FA0" w:rsidRPr="004A7670" w:rsidTr="00F42FA0">
        <w:trPr>
          <w:trHeight w:val="100"/>
        </w:trPr>
        <w:tc>
          <w:tcPr>
            <w:tcW w:w="5000" w:type="pct"/>
            <w:gridSpan w:val="2"/>
          </w:tcPr>
          <w:p w:rsidR="00F42FA0" w:rsidRPr="00765F39" w:rsidRDefault="00F42FA0" w:rsidP="00F42FA0">
            <w:pPr>
              <w:pStyle w:val="Default"/>
              <w:jc w:val="center"/>
              <w:rPr>
                <w:rFonts w:ascii="Times New Roman" w:hAnsi="Times New Roman"/>
                <w:b/>
              </w:rPr>
            </w:pPr>
            <w:r w:rsidRPr="00765F39">
              <w:rPr>
                <w:rFonts w:ascii="Times New Roman" w:hAnsi="Times New Roman"/>
                <w:b/>
                <w:bCs/>
              </w:rPr>
              <w:t>Summary of the discipline</w:t>
            </w:r>
          </w:p>
        </w:tc>
      </w:tr>
      <w:tr w:rsidR="00F42FA0" w:rsidRPr="00D51140" w:rsidTr="00F42FA0">
        <w:trPr>
          <w:trHeight w:val="365"/>
        </w:trPr>
        <w:tc>
          <w:tcPr>
            <w:tcW w:w="2500" w:type="pct"/>
          </w:tcPr>
          <w:p w:rsidR="00F42FA0" w:rsidRPr="00765F39" w:rsidRDefault="00F42FA0" w:rsidP="00F42FA0">
            <w:pPr>
              <w:pStyle w:val="Default"/>
              <w:rPr>
                <w:rFonts w:ascii="Times New Roman" w:hAnsi="Times New Roman"/>
                <w:b/>
                <w:lang w:val="en-US"/>
              </w:rPr>
            </w:pPr>
            <w:r w:rsidRPr="00765F39">
              <w:rPr>
                <w:rFonts w:ascii="Times New Roman" w:hAnsi="Times New Roman"/>
                <w:b/>
                <w:bCs/>
                <w:lang w:val="en-US"/>
              </w:rPr>
              <w:t>Name of sections (topics) of the discipline</w:t>
            </w:r>
          </w:p>
        </w:tc>
        <w:tc>
          <w:tcPr>
            <w:tcW w:w="2500" w:type="pct"/>
          </w:tcPr>
          <w:p w:rsidR="00F42FA0" w:rsidRPr="00765F39" w:rsidRDefault="00F42FA0" w:rsidP="00F42FA0">
            <w:pPr>
              <w:pStyle w:val="Default"/>
              <w:rPr>
                <w:rFonts w:ascii="Times New Roman" w:hAnsi="Times New Roman"/>
                <w:b/>
                <w:lang w:val="en-US"/>
              </w:rPr>
            </w:pPr>
            <w:r w:rsidRPr="00765F39">
              <w:rPr>
                <w:rFonts w:ascii="Times New Roman" w:hAnsi="Times New Roman"/>
                <w:b/>
                <w:bCs/>
                <w:lang w:val="en-US"/>
              </w:rPr>
              <w:t>Summary of sections (topics) of the discipline:</w:t>
            </w:r>
          </w:p>
        </w:tc>
      </w:tr>
      <w:tr w:rsidR="00F42FA0" w:rsidRPr="004A7670" w:rsidTr="004D4552">
        <w:trPr>
          <w:trHeight w:val="1301"/>
        </w:trPr>
        <w:tc>
          <w:tcPr>
            <w:tcW w:w="2500" w:type="pct"/>
            <w:vAlign w:val="center"/>
          </w:tcPr>
          <w:p w:rsidR="004D4552" w:rsidRPr="004D4552" w:rsidRDefault="004D4552" w:rsidP="004D4552">
            <w:pPr>
              <w:widowControl w:val="0"/>
              <w:jc w:val="center"/>
              <w:rPr>
                <w:b/>
              </w:rPr>
            </w:pPr>
            <w:r w:rsidRPr="004D4552">
              <w:rPr>
                <w:b/>
              </w:rPr>
              <w:t>Section 1.</w:t>
            </w:r>
          </w:p>
          <w:p w:rsidR="00F42FA0" w:rsidRPr="004D4552" w:rsidRDefault="004D4552" w:rsidP="004D4552">
            <w:pPr>
              <w:pStyle w:val="Default"/>
              <w:jc w:val="center"/>
              <w:rPr>
                <w:rFonts w:ascii="Times New Roman" w:hAnsi="Times New Roman"/>
              </w:rPr>
            </w:pPr>
            <w:r w:rsidRPr="004D4552">
              <w:rPr>
                <w:rFonts w:ascii="Times New Roman" w:hAnsi="Times New Roman"/>
              </w:rPr>
              <w:t>Electrotherapy</w:t>
            </w:r>
          </w:p>
        </w:tc>
        <w:tc>
          <w:tcPr>
            <w:tcW w:w="2500" w:type="pct"/>
          </w:tcPr>
          <w:p w:rsidR="00F42FA0" w:rsidRPr="004A7670" w:rsidRDefault="004D4552" w:rsidP="00F42FA0">
            <w:pPr>
              <w:pStyle w:val="Default"/>
              <w:jc w:val="both"/>
              <w:rPr>
                <w:rFonts w:ascii="Times New Roman" w:hAnsi="Times New Roman"/>
                <w:i/>
              </w:rPr>
            </w:pPr>
            <w:r w:rsidRPr="004D4552">
              <w:rPr>
                <w:rFonts w:ascii="Times New Roman" w:hAnsi="Times New Roman"/>
                <w:lang w:val="en-US"/>
              </w:rPr>
              <w:t xml:space="preserve">Galvanization. Amplipulse therapy. Diadynamic currents. Electrosleep. Darsonvalization. Franklinization. Low-frequency magnetic therapy. </w:t>
            </w:r>
            <w:r w:rsidRPr="004D4552">
              <w:rPr>
                <w:rFonts w:ascii="Times New Roman" w:hAnsi="Times New Roman"/>
              </w:rPr>
              <w:t>Inductotherapy. UHF-therapy. Microwave therapy.</w:t>
            </w:r>
          </w:p>
        </w:tc>
      </w:tr>
      <w:tr w:rsidR="00F42FA0" w:rsidRPr="00D51140" w:rsidTr="00F42FA0">
        <w:trPr>
          <w:trHeight w:val="553"/>
        </w:trPr>
        <w:tc>
          <w:tcPr>
            <w:tcW w:w="2500" w:type="pct"/>
            <w:vAlign w:val="center"/>
          </w:tcPr>
          <w:p w:rsidR="00F42FA0" w:rsidRPr="00516F51" w:rsidRDefault="004D4552" w:rsidP="00F42FA0">
            <w:pPr>
              <w:widowControl w:val="0"/>
              <w:jc w:val="center"/>
              <w:rPr>
                <w:b/>
              </w:rPr>
            </w:pPr>
            <w:r w:rsidRPr="004D4552">
              <w:rPr>
                <w:b/>
              </w:rPr>
              <w:t>Section 1.</w:t>
            </w:r>
          </w:p>
          <w:p w:rsidR="00F42FA0" w:rsidRPr="00516F51" w:rsidRDefault="004D4552" w:rsidP="004D4552">
            <w:pPr>
              <w:widowControl w:val="0"/>
              <w:jc w:val="center"/>
              <w:rPr>
                <w:b/>
              </w:rPr>
            </w:pPr>
            <w:r>
              <w:rPr>
                <w:lang w:val="en-US"/>
              </w:rPr>
              <w:t>Physicopharmacotherapy</w:t>
            </w:r>
          </w:p>
        </w:tc>
        <w:tc>
          <w:tcPr>
            <w:tcW w:w="2500" w:type="pct"/>
          </w:tcPr>
          <w:p w:rsidR="00F42FA0" w:rsidRPr="004D4552" w:rsidRDefault="004D4552" w:rsidP="00F42FA0">
            <w:pPr>
              <w:pStyle w:val="Default"/>
              <w:jc w:val="both"/>
              <w:rPr>
                <w:rFonts w:ascii="Times New Roman" w:hAnsi="Times New Roman"/>
                <w:lang w:val="en-US"/>
              </w:rPr>
            </w:pPr>
            <w:r w:rsidRPr="004D4552">
              <w:rPr>
                <w:rFonts w:ascii="Times New Roman" w:hAnsi="Times New Roman"/>
                <w:lang w:val="en-US"/>
              </w:rPr>
              <w:t>Medicinal electrophoresis. Phonophoresis. Electroaerosol therapy.</w:t>
            </w:r>
          </w:p>
        </w:tc>
      </w:tr>
      <w:tr w:rsidR="00F42FA0" w:rsidRPr="00D51140" w:rsidTr="00F42FA0">
        <w:trPr>
          <w:trHeight w:val="843"/>
        </w:trPr>
        <w:tc>
          <w:tcPr>
            <w:tcW w:w="2500" w:type="pct"/>
            <w:vAlign w:val="center"/>
          </w:tcPr>
          <w:p w:rsidR="004D4552" w:rsidRPr="00AC4967" w:rsidRDefault="004D4552" w:rsidP="004D4552">
            <w:pPr>
              <w:widowControl w:val="0"/>
              <w:jc w:val="center"/>
              <w:rPr>
                <w:b/>
                <w:lang w:val="en-US"/>
              </w:rPr>
            </w:pPr>
            <w:r w:rsidRPr="00AC4967">
              <w:rPr>
                <w:b/>
                <w:lang w:val="en-US"/>
              </w:rPr>
              <w:t>Section 3.</w:t>
            </w:r>
          </w:p>
          <w:p w:rsidR="00F42FA0" w:rsidRPr="004D4552" w:rsidRDefault="004D4552" w:rsidP="004D4552">
            <w:pPr>
              <w:widowControl w:val="0"/>
              <w:jc w:val="center"/>
              <w:rPr>
                <w:lang w:val="en-US"/>
              </w:rPr>
            </w:pPr>
            <w:r w:rsidRPr="004D4552">
              <w:rPr>
                <w:lang w:val="en-US"/>
              </w:rPr>
              <w:t>Climatotherapy, water and heat treatment</w:t>
            </w:r>
          </w:p>
        </w:tc>
        <w:tc>
          <w:tcPr>
            <w:tcW w:w="2500" w:type="pct"/>
          </w:tcPr>
          <w:p w:rsidR="00F42FA0" w:rsidRPr="004D4552" w:rsidRDefault="004D4552" w:rsidP="00F42FA0">
            <w:pPr>
              <w:pStyle w:val="Default"/>
              <w:jc w:val="both"/>
              <w:rPr>
                <w:rFonts w:ascii="Times New Roman" w:hAnsi="Times New Roman"/>
                <w:lang w:val="en-US"/>
              </w:rPr>
            </w:pPr>
            <w:r w:rsidRPr="004D4552">
              <w:rPr>
                <w:rFonts w:ascii="Times New Roman" w:hAnsi="Times New Roman"/>
                <w:lang w:val="en-US"/>
              </w:rPr>
              <w:t>Therapeutic shower. Shower – massage. Therapeutic bath. Balneotherapy. Paraffin, ozokerite. Fangotherapy. Baths and saunas.</w:t>
            </w:r>
          </w:p>
        </w:tc>
      </w:tr>
    </w:tbl>
    <w:p w:rsidR="00F42FA0" w:rsidRPr="004D4552" w:rsidRDefault="00F42FA0" w:rsidP="00F42FA0">
      <w:pPr>
        <w:pStyle w:val="a5"/>
        <w:ind w:left="0"/>
        <w:rPr>
          <w:rFonts w:ascii="Times New Roman" w:hAnsi="Times New Roman" w:cs="Times New Roman"/>
          <w:bCs/>
          <w:color w:val="000000"/>
          <w:spacing w:val="-5"/>
          <w:sz w:val="24"/>
          <w:szCs w:val="24"/>
          <w:lang w:val="en-US"/>
        </w:rPr>
      </w:pPr>
    </w:p>
    <w:p w:rsidR="00F42FA0" w:rsidRPr="004D4552" w:rsidRDefault="00F42FA0" w:rsidP="00F42FA0">
      <w:pPr>
        <w:pStyle w:val="a5"/>
        <w:ind w:left="0"/>
        <w:rPr>
          <w:rFonts w:ascii="Times New Roman" w:hAnsi="Times New Roman" w:cs="Times New Roman"/>
          <w:bCs/>
          <w:color w:val="000000"/>
          <w:spacing w:val="-5"/>
          <w:sz w:val="24"/>
          <w:szCs w:val="24"/>
          <w:lang w:val="en-US"/>
        </w:rPr>
      </w:pPr>
    </w:p>
    <w:p w:rsidR="00CC5CA0" w:rsidRPr="004305A0" w:rsidRDefault="00CC5CA0" w:rsidP="00CC5CA0">
      <w:pPr>
        <w:rPr>
          <w:lang w:val="en-US"/>
        </w:rPr>
      </w:pPr>
      <w:r>
        <w:rPr>
          <w:b/>
          <w:lang w:val="en-US"/>
        </w:rPr>
        <w:t>D</w:t>
      </w:r>
      <w:r w:rsidRPr="004305A0">
        <w:rPr>
          <w:b/>
          <w:lang w:val="en-US"/>
        </w:rPr>
        <w:t>eveloper</w:t>
      </w:r>
      <w:r>
        <w:rPr>
          <w:b/>
          <w:lang w:val="en-US"/>
        </w:rPr>
        <w:t>:</w:t>
      </w:r>
      <w:r>
        <w:rPr>
          <w:b/>
          <w:lang w:val="en-US"/>
        </w:rPr>
        <w:tab/>
      </w:r>
      <w:r>
        <w:rPr>
          <w:b/>
          <w:lang w:val="en-US"/>
        </w:rPr>
        <w:tab/>
      </w:r>
      <w:r w:rsidRPr="004305A0">
        <w:rPr>
          <w:b/>
          <w:lang w:val="en-US"/>
        </w:rPr>
        <w:tab/>
      </w:r>
      <w:r w:rsidRPr="004305A0">
        <w:rPr>
          <w:b/>
          <w:lang w:val="en-US"/>
        </w:rPr>
        <w:tab/>
      </w:r>
      <w:r w:rsidRPr="004305A0">
        <w:rPr>
          <w:b/>
          <w:lang w:val="en-US"/>
        </w:rPr>
        <w:tab/>
      </w:r>
      <w:r w:rsidRPr="004305A0">
        <w:rPr>
          <w:b/>
          <w:lang w:val="en-US"/>
        </w:rPr>
        <w:tab/>
      </w:r>
      <w:r w:rsidRPr="004305A0">
        <w:rPr>
          <w:b/>
          <w:lang w:val="en-US"/>
        </w:rPr>
        <w:tab/>
      </w:r>
      <w:r>
        <w:rPr>
          <w:b/>
          <w:lang w:val="en-US"/>
        </w:rPr>
        <w:t>____</w:t>
      </w:r>
      <w:r w:rsidRPr="004305A0">
        <w:rPr>
          <w:b/>
          <w:lang w:val="en-US"/>
        </w:rPr>
        <w:t>_______________</w:t>
      </w:r>
      <w:r>
        <w:rPr>
          <w:lang w:val="en-US"/>
        </w:rPr>
        <w:t>A.L. Tishchenko</w:t>
      </w:r>
    </w:p>
    <w:p w:rsidR="00CC5CA0" w:rsidRPr="00CC5CA0" w:rsidRDefault="00CC5CA0" w:rsidP="00CC5CA0">
      <w:pPr>
        <w:rPr>
          <w:i/>
          <w:lang w:val="en-US"/>
        </w:rPr>
      </w:pPr>
      <w:r w:rsidRPr="00CC5CA0">
        <w:rPr>
          <w:i/>
          <w:lang w:val="en-US"/>
        </w:rPr>
        <w:t>Head of department of</w:t>
      </w:r>
    </w:p>
    <w:p w:rsidR="00F42FA0" w:rsidRDefault="00CC5CA0" w:rsidP="00CC5CA0">
      <w:pPr>
        <w:rPr>
          <w:i/>
          <w:sz w:val="28"/>
          <w:szCs w:val="28"/>
        </w:rPr>
      </w:pPr>
      <w:r w:rsidRPr="00CC5CA0">
        <w:rPr>
          <w:i/>
          <w:lang w:val="en-US"/>
        </w:rPr>
        <w:t>Skin</w:t>
      </w:r>
      <w:r w:rsidRPr="00D51140">
        <w:rPr>
          <w:i/>
        </w:rPr>
        <w:t xml:space="preserve"> </w:t>
      </w:r>
      <w:r w:rsidRPr="00CC5CA0">
        <w:rPr>
          <w:i/>
          <w:lang w:val="en-US"/>
        </w:rPr>
        <w:t>and</w:t>
      </w:r>
      <w:r w:rsidRPr="00D51140">
        <w:rPr>
          <w:i/>
        </w:rPr>
        <w:t xml:space="preserve"> </w:t>
      </w:r>
      <w:r w:rsidRPr="00CC5CA0">
        <w:rPr>
          <w:i/>
          <w:lang w:val="en-US"/>
        </w:rPr>
        <w:t>venereal</w:t>
      </w:r>
      <w:r w:rsidRPr="00D51140">
        <w:rPr>
          <w:i/>
        </w:rPr>
        <w:t xml:space="preserve"> </w:t>
      </w:r>
      <w:r w:rsidRPr="00CC5CA0">
        <w:rPr>
          <w:i/>
          <w:lang w:val="en-US"/>
        </w:rPr>
        <w:t>diseases</w:t>
      </w: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F42FA0" w:rsidRDefault="00F42FA0"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CC5CA0" w:rsidRDefault="00CC5CA0" w:rsidP="004D4552">
      <w:pPr>
        <w:jc w:val="center"/>
        <w:rPr>
          <w:i/>
          <w:sz w:val="22"/>
          <w:szCs w:val="22"/>
        </w:rPr>
      </w:pPr>
    </w:p>
    <w:p w:rsidR="00B24ECE" w:rsidRPr="00B24ECE" w:rsidRDefault="004D4552" w:rsidP="004D4552">
      <w:pPr>
        <w:jc w:val="center"/>
        <w:rPr>
          <w:i/>
          <w:sz w:val="22"/>
          <w:szCs w:val="22"/>
        </w:rPr>
      </w:pPr>
      <w:r w:rsidRPr="00B24ECE">
        <w:rPr>
          <w:i/>
          <w:sz w:val="22"/>
          <w:szCs w:val="22"/>
        </w:rPr>
        <w:t>Федеральное государственное автономное образовательное</w:t>
      </w:r>
      <w:r w:rsidR="00B24ECE" w:rsidRPr="00B24ECE">
        <w:rPr>
          <w:i/>
          <w:sz w:val="22"/>
          <w:szCs w:val="22"/>
        </w:rPr>
        <w:t xml:space="preserve"> учреждение высшего образования</w:t>
      </w:r>
    </w:p>
    <w:p w:rsidR="004D4552" w:rsidRPr="00C54CEC" w:rsidRDefault="004D4552" w:rsidP="004D4552">
      <w:pPr>
        <w:jc w:val="center"/>
        <w:rPr>
          <w:i/>
          <w:sz w:val="28"/>
          <w:szCs w:val="28"/>
        </w:rPr>
      </w:pPr>
      <w:r w:rsidRPr="00C54CEC">
        <w:rPr>
          <w:i/>
          <w:sz w:val="28"/>
          <w:szCs w:val="28"/>
        </w:rPr>
        <w:t>«Российский университет дружбы народов»</w:t>
      </w:r>
    </w:p>
    <w:p w:rsidR="004D4552" w:rsidRPr="00C54CEC" w:rsidRDefault="004D4552" w:rsidP="004D4552">
      <w:pPr>
        <w:jc w:val="center"/>
        <w:rPr>
          <w:b/>
          <w:i/>
        </w:rPr>
      </w:pPr>
    </w:p>
    <w:p w:rsidR="004D4552" w:rsidRPr="00C54CEC" w:rsidRDefault="004D4552" w:rsidP="004D4552">
      <w:pPr>
        <w:jc w:val="center"/>
        <w:rPr>
          <w:b/>
          <w:i/>
        </w:rPr>
      </w:pPr>
      <w:r w:rsidRPr="00A1086E">
        <w:rPr>
          <w:b/>
          <w:i/>
        </w:rPr>
        <w:t>Медицинский</w:t>
      </w:r>
      <w:r w:rsidRPr="00C54CEC">
        <w:rPr>
          <w:b/>
          <w:i/>
        </w:rPr>
        <w:t xml:space="preserve"> институт</w:t>
      </w:r>
    </w:p>
    <w:p w:rsidR="004D4552" w:rsidRPr="00C54CEC" w:rsidRDefault="004D4552" w:rsidP="004D4552">
      <w:pPr>
        <w:jc w:val="center"/>
        <w:rPr>
          <w:b/>
        </w:rPr>
      </w:pPr>
    </w:p>
    <w:p w:rsidR="004D4552" w:rsidRPr="00C15CA4" w:rsidRDefault="004D4552" w:rsidP="004D4552">
      <w:pPr>
        <w:jc w:val="center"/>
        <w:rPr>
          <w:b/>
        </w:rPr>
      </w:pPr>
      <w:r w:rsidRPr="00C54CEC">
        <w:rPr>
          <w:b/>
        </w:rPr>
        <w:t>АННОТАЦИЯ УЧЕБНОЙ ДИСЦИПЛИНЫ</w:t>
      </w:r>
      <w:r w:rsidRPr="00CC037F">
        <w:rPr>
          <w:vertAlign w:val="superscript"/>
          <w:lang w:val="en-US"/>
        </w:rPr>
        <w:t>i</w:t>
      </w:r>
    </w:p>
    <w:p w:rsidR="004D4552" w:rsidRPr="00C54CEC" w:rsidRDefault="004D4552" w:rsidP="004D4552">
      <w:pPr>
        <w:jc w:val="center"/>
        <w:rPr>
          <w:b/>
        </w:rPr>
      </w:pPr>
    </w:p>
    <w:p w:rsidR="004D4552" w:rsidRPr="00C54CEC" w:rsidRDefault="004D4552" w:rsidP="004D4552">
      <w:pPr>
        <w:jc w:val="center"/>
        <w:rPr>
          <w:b/>
        </w:rPr>
      </w:pPr>
    </w:p>
    <w:p w:rsidR="004D4552" w:rsidRPr="00C54CEC" w:rsidRDefault="004D4552" w:rsidP="004D4552">
      <w:pPr>
        <w:jc w:val="center"/>
        <w:rPr>
          <w:b/>
        </w:rPr>
      </w:pPr>
      <w:r w:rsidRPr="00C54CEC">
        <w:rPr>
          <w:b/>
        </w:rPr>
        <w:t>Образовательная программа</w:t>
      </w:r>
    </w:p>
    <w:p w:rsidR="00B24ECE" w:rsidRPr="00B24ECE" w:rsidRDefault="00B24ECE" w:rsidP="004D4552">
      <w:pPr>
        <w:jc w:val="center"/>
        <w:rPr>
          <w:b/>
        </w:rPr>
      </w:pPr>
      <w:r w:rsidRPr="00B24ECE">
        <w:rPr>
          <w:b/>
        </w:rPr>
        <w:t xml:space="preserve">По направлению подготовки </w:t>
      </w:r>
      <w:r w:rsidR="004D4552" w:rsidRPr="00B24ECE">
        <w:rPr>
          <w:b/>
        </w:rPr>
        <w:t>31.</w:t>
      </w:r>
      <w:r w:rsidRPr="00B24ECE">
        <w:rPr>
          <w:b/>
        </w:rPr>
        <w:t>06.01 – «Клиническая медицина»</w:t>
      </w:r>
    </w:p>
    <w:p w:rsidR="004D4552" w:rsidRPr="00C54CEC" w:rsidRDefault="00B24ECE" w:rsidP="004D4552">
      <w:pPr>
        <w:jc w:val="center"/>
        <w:rPr>
          <w:i/>
          <w:sz w:val="18"/>
          <w:szCs w:val="18"/>
        </w:rPr>
      </w:pPr>
      <w:r w:rsidRPr="00B24ECE">
        <w:rPr>
          <w:b/>
        </w:rPr>
        <w:t xml:space="preserve">Профиль </w:t>
      </w:r>
      <w:r w:rsidR="004D4552" w:rsidRPr="00B24ECE">
        <w:rPr>
          <w:b/>
        </w:rPr>
        <w:t xml:space="preserve">14.01.10 – </w:t>
      </w:r>
      <w:r w:rsidRPr="00B24ECE">
        <w:rPr>
          <w:b/>
        </w:rPr>
        <w:t>«Кожные и венерические болезни»</w:t>
      </w:r>
    </w:p>
    <w:p w:rsidR="004D4552" w:rsidRPr="00C54CEC" w:rsidRDefault="004D4552" w:rsidP="004D4552">
      <w:pPr>
        <w:pStyle w:val="Defaul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4D4552" w:rsidRPr="004A7670" w:rsidTr="005C26FC">
        <w:trPr>
          <w:trHeight w:val="100"/>
        </w:trPr>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rPr>
              <w:t>Наименование дисциплины</w:t>
            </w:r>
          </w:p>
        </w:tc>
        <w:tc>
          <w:tcPr>
            <w:tcW w:w="2500" w:type="pct"/>
            <w:vAlign w:val="center"/>
          </w:tcPr>
          <w:p w:rsidR="004D4552" w:rsidRPr="00765F39" w:rsidRDefault="004D4552" w:rsidP="005C26FC">
            <w:pPr>
              <w:pStyle w:val="Default"/>
              <w:jc w:val="both"/>
              <w:rPr>
                <w:rFonts w:ascii="Times New Roman" w:hAnsi="Times New Roman"/>
                <w:b/>
              </w:rPr>
            </w:pPr>
            <w:r w:rsidRPr="00765F39">
              <w:rPr>
                <w:rFonts w:ascii="Times New Roman" w:eastAsia="Arial Unicode MS" w:hAnsi="Times New Roman"/>
                <w:b/>
                <w:kern w:val="1"/>
                <w:lang w:eastAsia="hi-IN" w:bidi="hi-IN"/>
              </w:rPr>
              <w:t>Гистопатология и иммунопатология кожи</w:t>
            </w:r>
            <w:r w:rsidR="00765F39" w:rsidRPr="00765F39">
              <w:rPr>
                <w:rFonts w:ascii="Times New Roman" w:eastAsia="Arial Unicode MS" w:hAnsi="Times New Roman"/>
                <w:b/>
                <w:kern w:val="1"/>
                <w:lang w:eastAsia="hi-IN" w:bidi="hi-IN"/>
              </w:rPr>
              <w:t xml:space="preserve"> (дисциплина по выбору)</w:t>
            </w:r>
          </w:p>
        </w:tc>
      </w:tr>
      <w:tr w:rsidR="004D4552" w:rsidRPr="004A7670" w:rsidTr="005C26FC">
        <w:trPr>
          <w:trHeight w:val="100"/>
        </w:trPr>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rPr>
              <w:t xml:space="preserve">Объём дисциплины </w:t>
            </w:r>
          </w:p>
        </w:tc>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rPr>
              <w:t xml:space="preserve">4 ЗЕ (144 час.) </w:t>
            </w:r>
          </w:p>
        </w:tc>
      </w:tr>
      <w:tr w:rsidR="004D4552" w:rsidRPr="004A7670" w:rsidTr="005C26FC">
        <w:trPr>
          <w:trHeight w:val="100"/>
        </w:trPr>
        <w:tc>
          <w:tcPr>
            <w:tcW w:w="5000" w:type="pct"/>
            <w:gridSpan w:val="2"/>
          </w:tcPr>
          <w:p w:rsidR="004D4552" w:rsidRPr="00765F39" w:rsidRDefault="004D4552" w:rsidP="005C26FC">
            <w:pPr>
              <w:pStyle w:val="Default"/>
              <w:jc w:val="center"/>
              <w:rPr>
                <w:rFonts w:ascii="Times New Roman" w:hAnsi="Times New Roman"/>
                <w:b/>
              </w:rPr>
            </w:pPr>
            <w:r w:rsidRPr="00765F39">
              <w:rPr>
                <w:rFonts w:ascii="Times New Roman" w:hAnsi="Times New Roman"/>
                <w:b/>
                <w:bCs/>
              </w:rPr>
              <w:t>Краткое содержание дисциплины</w:t>
            </w:r>
          </w:p>
        </w:tc>
      </w:tr>
      <w:tr w:rsidR="004D4552" w:rsidRPr="004A7670" w:rsidTr="005C26FC">
        <w:trPr>
          <w:trHeight w:val="365"/>
        </w:trPr>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bCs/>
              </w:rPr>
              <w:t>Название разделов (тем) дисциплины</w:t>
            </w:r>
          </w:p>
        </w:tc>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bCs/>
              </w:rPr>
              <w:t>Краткое содержание разделов (тем) дисциплины:</w:t>
            </w:r>
          </w:p>
        </w:tc>
      </w:tr>
      <w:tr w:rsidR="004D4552" w:rsidRPr="004A7670" w:rsidTr="004D4552">
        <w:trPr>
          <w:trHeight w:val="538"/>
        </w:trPr>
        <w:tc>
          <w:tcPr>
            <w:tcW w:w="2500" w:type="pct"/>
            <w:vAlign w:val="center"/>
          </w:tcPr>
          <w:p w:rsidR="004D4552" w:rsidRPr="00516F51" w:rsidRDefault="004D4552" w:rsidP="004D4552">
            <w:pPr>
              <w:widowControl w:val="0"/>
              <w:jc w:val="center"/>
              <w:rPr>
                <w:b/>
              </w:rPr>
            </w:pPr>
            <w:r w:rsidRPr="00516F51">
              <w:rPr>
                <w:b/>
              </w:rPr>
              <w:t>Раздел 1.</w:t>
            </w:r>
          </w:p>
          <w:p w:rsidR="004D4552" w:rsidRPr="004A7670" w:rsidRDefault="004D4552" w:rsidP="004D4552">
            <w:pPr>
              <w:pStyle w:val="Default"/>
              <w:jc w:val="center"/>
              <w:rPr>
                <w:rFonts w:ascii="Times New Roman" w:hAnsi="Times New Roman"/>
              </w:rPr>
            </w:pPr>
            <w:r w:rsidRPr="00516F51">
              <w:rPr>
                <w:rFonts w:ascii="Times New Roman" w:hAnsi="Times New Roman"/>
              </w:rPr>
              <w:t>Гистопатология</w:t>
            </w:r>
          </w:p>
        </w:tc>
        <w:tc>
          <w:tcPr>
            <w:tcW w:w="2500" w:type="pct"/>
          </w:tcPr>
          <w:p w:rsidR="004D4552" w:rsidRPr="004A7670" w:rsidRDefault="004D4552" w:rsidP="004D4552">
            <w:pPr>
              <w:pStyle w:val="Default"/>
              <w:jc w:val="both"/>
              <w:rPr>
                <w:rFonts w:ascii="Times New Roman" w:hAnsi="Times New Roman"/>
                <w:i/>
              </w:rPr>
            </w:pPr>
            <w:r w:rsidRPr="00516F51">
              <w:rPr>
                <w:rFonts w:ascii="Times New Roman" w:hAnsi="Times New Roman"/>
              </w:rPr>
              <w:t>Патогистологические изменения кожи при дерматозах.</w:t>
            </w:r>
          </w:p>
        </w:tc>
      </w:tr>
      <w:tr w:rsidR="004D4552" w:rsidRPr="004A7670" w:rsidTr="005C26FC">
        <w:trPr>
          <w:trHeight w:val="553"/>
        </w:trPr>
        <w:tc>
          <w:tcPr>
            <w:tcW w:w="2500" w:type="pct"/>
            <w:vAlign w:val="center"/>
          </w:tcPr>
          <w:p w:rsidR="004D4552" w:rsidRPr="00516F51" w:rsidRDefault="004D4552" w:rsidP="004D4552">
            <w:pPr>
              <w:widowControl w:val="0"/>
              <w:jc w:val="center"/>
              <w:rPr>
                <w:b/>
              </w:rPr>
            </w:pPr>
            <w:r w:rsidRPr="00516F51">
              <w:rPr>
                <w:b/>
              </w:rPr>
              <w:t>Раздел 2.</w:t>
            </w:r>
          </w:p>
          <w:p w:rsidR="004D4552" w:rsidRPr="00516F51" w:rsidRDefault="004D4552" w:rsidP="004D4552">
            <w:pPr>
              <w:widowControl w:val="0"/>
              <w:jc w:val="center"/>
              <w:rPr>
                <w:b/>
              </w:rPr>
            </w:pPr>
            <w:r w:rsidRPr="00516F51">
              <w:t>Инфекционная иммунология</w:t>
            </w:r>
          </w:p>
        </w:tc>
        <w:tc>
          <w:tcPr>
            <w:tcW w:w="2500" w:type="pct"/>
          </w:tcPr>
          <w:p w:rsidR="004D4552" w:rsidRPr="00516F51" w:rsidRDefault="004D4552" w:rsidP="004D4552">
            <w:pPr>
              <w:pStyle w:val="Default"/>
              <w:jc w:val="both"/>
              <w:rPr>
                <w:rFonts w:ascii="Times New Roman" w:hAnsi="Times New Roman"/>
              </w:rPr>
            </w:pPr>
            <w:r w:rsidRPr="00516F51">
              <w:rPr>
                <w:rFonts w:ascii="Times New Roman" w:hAnsi="Times New Roman"/>
              </w:rPr>
              <w:t>Антигены. Антитела. Клеточные рецепторы для антител. Антигенраспознающие рецепторы. Главный комплекс гистосовместимости. Иммуноглобулины. Цитокины. Общее представление об иммунитете. Лимфоидная система. Комплемент. Антиинфекционный иммунитет. Т-система иммунитета. В-система иммунитета.</w:t>
            </w:r>
          </w:p>
        </w:tc>
      </w:tr>
      <w:tr w:rsidR="004D4552" w:rsidRPr="004A7670" w:rsidTr="005C26FC">
        <w:trPr>
          <w:trHeight w:val="843"/>
        </w:trPr>
        <w:tc>
          <w:tcPr>
            <w:tcW w:w="2500" w:type="pct"/>
            <w:vAlign w:val="center"/>
          </w:tcPr>
          <w:p w:rsidR="004D4552" w:rsidRPr="00516F51" w:rsidRDefault="004D4552" w:rsidP="004D4552">
            <w:pPr>
              <w:widowControl w:val="0"/>
              <w:jc w:val="center"/>
              <w:rPr>
                <w:b/>
              </w:rPr>
            </w:pPr>
            <w:r w:rsidRPr="00516F51">
              <w:rPr>
                <w:b/>
              </w:rPr>
              <w:t>Раздел 3.</w:t>
            </w:r>
          </w:p>
          <w:p w:rsidR="004D4552" w:rsidRPr="00516F51" w:rsidRDefault="004D4552" w:rsidP="004D4552">
            <w:pPr>
              <w:widowControl w:val="0"/>
              <w:jc w:val="center"/>
              <w:rPr>
                <w:b/>
              </w:rPr>
            </w:pPr>
            <w:r w:rsidRPr="00516F51">
              <w:t>Иммунокорригирующая терапия и методы оценки иммунного статуса</w:t>
            </w:r>
          </w:p>
        </w:tc>
        <w:tc>
          <w:tcPr>
            <w:tcW w:w="2500" w:type="pct"/>
          </w:tcPr>
          <w:p w:rsidR="004D4552" w:rsidRPr="00516F51" w:rsidRDefault="004D4552" w:rsidP="004D4552">
            <w:pPr>
              <w:pStyle w:val="Default"/>
              <w:jc w:val="both"/>
              <w:rPr>
                <w:rFonts w:ascii="Times New Roman" w:hAnsi="Times New Roman"/>
              </w:rPr>
            </w:pPr>
            <w:r w:rsidRPr="00516F51">
              <w:rPr>
                <w:rFonts w:ascii="Times New Roman" w:hAnsi="Times New Roman"/>
              </w:rPr>
              <w:t>Иммунопатология. Гиперчувствительность. Аллергология. Иммунодефицитные состояния. Группы иммунных препаратов. Методы оценки иммунного статуса.</w:t>
            </w:r>
          </w:p>
        </w:tc>
      </w:tr>
    </w:tbl>
    <w:p w:rsidR="004D4552" w:rsidRPr="004A7670" w:rsidRDefault="004D4552" w:rsidP="004D4552">
      <w:pPr>
        <w:pStyle w:val="a5"/>
        <w:ind w:left="0"/>
        <w:rPr>
          <w:rFonts w:ascii="Times New Roman" w:hAnsi="Times New Roman" w:cs="Times New Roman"/>
          <w:bCs/>
          <w:color w:val="000000"/>
          <w:spacing w:val="-5"/>
          <w:sz w:val="24"/>
          <w:szCs w:val="24"/>
        </w:rPr>
      </w:pPr>
    </w:p>
    <w:p w:rsidR="004D4552" w:rsidRPr="004A7670" w:rsidRDefault="004D4552" w:rsidP="004D4552">
      <w:pPr>
        <w:pStyle w:val="a5"/>
        <w:ind w:left="0"/>
        <w:rPr>
          <w:rFonts w:ascii="Times New Roman" w:hAnsi="Times New Roman" w:cs="Times New Roman"/>
          <w:bCs/>
          <w:color w:val="000000"/>
          <w:spacing w:val="-5"/>
          <w:sz w:val="24"/>
          <w:szCs w:val="24"/>
        </w:rPr>
      </w:pPr>
    </w:p>
    <w:p w:rsidR="00CC5CA0" w:rsidRPr="005862B7" w:rsidRDefault="00CC5CA0" w:rsidP="00CC5CA0">
      <w:r w:rsidRPr="00C54CEC">
        <w:rPr>
          <w:b/>
        </w:rPr>
        <w:t>Разработчик</w:t>
      </w:r>
      <w:r>
        <w:rPr>
          <w:b/>
        </w:rPr>
        <w:t xml:space="preserve">: </w:t>
      </w:r>
      <w:r>
        <w:rPr>
          <w:b/>
        </w:rPr>
        <w:tab/>
      </w:r>
      <w:r>
        <w:rPr>
          <w:b/>
        </w:rPr>
        <w:tab/>
      </w:r>
      <w:r>
        <w:rPr>
          <w:b/>
        </w:rPr>
        <w:tab/>
      </w:r>
      <w:r>
        <w:rPr>
          <w:b/>
        </w:rPr>
        <w:tab/>
      </w:r>
      <w:r>
        <w:rPr>
          <w:b/>
        </w:rPr>
        <w:tab/>
      </w:r>
      <w:r>
        <w:rPr>
          <w:b/>
        </w:rPr>
        <w:tab/>
      </w:r>
      <w:r>
        <w:rPr>
          <w:b/>
        </w:rPr>
        <w:tab/>
        <w:t>_______________</w:t>
      </w:r>
      <w:r>
        <w:t>А.Л. Тищенко</w:t>
      </w:r>
    </w:p>
    <w:p w:rsidR="00CC5CA0" w:rsidRPr="00CC5CA0" w:rsidRDefault="00CC5CA0" w:rsidP="00CC5CA0">
      <w:pPr>
        <w:rPr>
          <w:i/>
        </w:rPr>
      </w:pPr>
      <w:r w:rsidRPr="00CC5CA0">
        <w:rPr>
          <w:i/>
        </w:rPr>
        <w:t>Заведующий кафедрой</w:t>
      </w:r>
    </w:p>
    <w:p w:rsidR="004D4552" w:rsidRDefault="00CC5CA0" w:rsidP="00CC5CA0">
      <w:pPr>
        <w:rPr>
          <w:i/>
          <w:sz w:val="28"/>
          <w:szCs w:val="28"/>
        </w:rPr>
      </w:pPr>
      <w:r w:rsidRPr="00CC5CA0">
        <w:rPr>
          <w:i/>
        </w:rPr>
        <w:t>кожных и венерических болезней</w:t>
      </w: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CC5CA0" w:rsidRDefault="00CC5CA0" w:rsidP="004D4552">
      <w:pPr>
        <w:jc w:val="center"/>
        <w:rPr>
          <w:i/>
          <w:sz w:val="28"/>
          <w:szCs w:val="28"/>
          <w:lang w:val="en-US"/>
        </w:rPr>
      </w:pPr>
    </w:p>
    <w:p w:rsidR="00765F39" w:rsidRDefault="004D4552" w:rsidP="004D4552">
      <w:pPr>
        <w:jc w:val="center"/>
        <w:rPr>
          <w:i/>
          <w:sz w:val="28"/>
          <w:szCs w:val="28"/>
          <w:lang w:val="en-US"/>
        </w:rPr>
      </w:pPr>
      <w:r w:rsidRPr="00610C5E">
        <w:rPr>
          <w:i/>
          <w:sz w:val="28"/>
          <w:szCs w:val="28"/>
          <w:lang w:val="en-US"/>
        </w:rPr>
        <w:t>Federal state Autonomous educational in</w:t>
      </w:r>
      <w:r w:rsidR="00765F39">
        <w:rPr>
          <w:i/>
          <w:sz w:val="28"/>
          <w:szCs w:val="28"/>
          <w:lang w:val="en-US"/>
        </w:rPr>
        <w:t>stitution of higher education</w:t>
      </w:r>
    </w:p>
    <w:p w:rsidR="004D4552" w:rsidRPr="00610C5E" w:rsidRDefault="004D4552" w:rsidP="004D4552">
      <w:pPr>
        <w:jc w:val="center"/>
        <w:rPr>
          <w:i/>
          <w:sz w:val="28"/>
          <w:szCs w:val="28"/>
          <w:lang w:val="en-US"/>
        </w:rPr>
      </w:pPr>
      <w:r>
        <w:rPr>
          <w:i/>
          <w:sz w:val="28"/>
          <w:szCs w:val="28"/>
          <w:lang w:val="en-US"/>
        </w:rPr>
        <w:t>"Peoples' Friendship University of Russia”</w:t>
      </w:r>
    </w:p>
    <w:p w:rsidR="004D4552" w:rsidRDefault="004D4552" w:rsidP="004D4552">
      <w:pPr>
        <w:jc w:val="center"/>
        <w:rPr>
          <w:b/>
          <w:i/>
          <w:lang w:val="en-US"/>
        </w:rPr>
      </w:pPr>
    </w:p>
    <w:p w:rsidR="004D4552" w:rsidRDefault="004D4552" w:rsidP="004D4552">
      <w:pPr>
        <w:jc w:val="center"/>
        <w:rPr>
          <w:b/>
          <w:i/>
          <w:lang w:val="en-US"/>
        </w:rPr>
      </w:pPr>
      <w:r w:rsidRPr="00610C5E">
        <w:rPr>
          <w:b/>
          <w:i/>
          <w:lang w:val="en-US"/>
        </w:rPr>
        <w:t>Medical Institute</w:t>
      </w:r>
    </w:p>
    <w:p w:rsidR="004D4552" w:rsidRPr="00610C5E" w:rsidRDefault="004D4552" w:rsidP="004D4552">
      <w:pPr>
        <w:jc w:val="center"/>
        <w:rPr>
          <w:b/>
          <w:i/>
          <w:lang w:val="en-US"/>
        </w:rPr>
      </w:pPr>
    </w:p>
    <w:p w:rsidR="004D4552" w:rsidRDefault="004D4552" w:rsidP="004D4552">
      <w:pPr>
        <w:jc w:val="center"/>
        <w:rPr>
          <w:b/>
          <w:lang w:val="en-US"/>
        </w:rPr>
      </w:pPr>
      <w:r w:rsidRPr="00610C5E">
        <w:rPr>
          <w:b/>
          <w:lang w:val="en-US"/>
        </w:rPr>
        <w:t>ABSTRACT ACADEMIC DISCIPLINE</w:t>
      </w:r>
    </w:p>
    <w:p w:rsidR="004D4552" w:rsidRDefault="004D4552" w:rsidP="004D4552">
      <w:pPr>
        <w:jc w:val="center"/>
        <w:rPr>
          <w:b/>
          <w:lang w:val="en-US"/>
        </w:rPr>
      </w:pPr>
    </w:p>
    <w:p w:rsidR="004D4552" w:rsidRPr="00610C5E" w:rsidRDefault="004D4552" w:rsidP="004D4552">
      <w:pPr>
        <w:jc w:val="center"/>
        <w:rPr>
          <w:b/>
          <w:lang w:val="en-US"/>
        </w:rPr>
      </w:pPr>
    </w:p>
    <w:p w:rsidR="004D4552" w:rsidRDefault="004D4552" w:rsidP="004D4552">
      <w:pPr>
        <w:jc w:val="center"/>
        <w:rPr>
          <w:b/>
          <w:lang w:val="en-US"/>
        </w:rPr>
      </w:pPr>
      <w:r w:rsidRPr="00610C5E">
        <w:rPr>
          <w:b/>
          <w:lang w:val="en-US"/>
        </w:rPr>
        <w:t>Educational program</w:t>
      </w:r>
    </w:p>
    <w:p w:rsidR="00765F39" w:rsidRPr="00765F39" w:rsidRDefault="00765F39" w:rsidP="00765F39">
      <w:pPr>
        <w:tabs>
          <w:tab w:val="left" w:pos="9355"/>
        </w:tabs>
        <w:jc w:val="center"/>
        <w:rPr>
          <w:b/>
          <w:lang w:val="en-US"/>
        </w:rPr>
      </w:pPr>
      <w:r w:rsidRPr="00765F39">
        <w:rPr>
          <w:b/>
          <w:lang w:val="en-US"/>
        </w:rPr>
        <w:t>In the field of training 31.06.01 - «Clinical medicine»</w:t>
      </w:r>
    </w:p>
    <w:p w:rsidR="004D4552" w:rsidRPr="00F42FA0" w:rsidRDefault="00765F39" w:rsidP="00765F39">
      <w:pPr>
        <w:jc w:val="center"/>
        <w:rPr>
          <w:i/>
          <w:sz w:val="18"/>
          <w:szCs w:val="18"/>
          <w:lang w:val="en-US"/>
        </w:rPr>
      </w:pPr>
      <w:r w:rsidRPr="00765F39">
        <w:rPr>
          <w:b/>
          <w:lang w:val="en-US"/>
        </w:rPr>
        <w:t>Profile 14.01.10 - «Skin and venereal diseases»</w:t>
      </w:r>
    </w:p>
    <w:p w:rsidR="004D4552" w:rsidRPr="00F42FA0" w:rsidRDefault="004D4552" w:rsidP="004D4552">
      <w:pPr>
        <w:pStyle w:val="Default"/>
        <w:rPr>
          <w:rFonts w:ascii="Times New Roman" w:hAnsi="Times New Roman"/>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4D4552" w:rsidRPr="00D51140" w:rsidTr="005C26FC">
        <w:trPr>
          <w:trHeight w:val="100"/>
        </w:trPr>
        <w:tc>
          <w:tcPr>
            <w:tcW w:w="2500" w:type="pct"/>
          </w:tcPr>
          <w:p w:rsidR="004D4552" w:rsidRPr="00765F39" w:rsidRDefault="004D4552" w:rsidP="005C26FC">
            <w:pPr>
              <w:pStyle w:val="Default"/>
              <w:rPr>
                <w:rFonts w:ascii="Times New Roman" w:hAnsi="Times New Roman"/>
                <w:b/>
              </w:rPr>
            </w:pPr>
            <w:r w:rsidRPr="00765F39">
              <w:rPr>
                <w:b/>
                <w:lang w:val="en-US"/>
              </w:rPr>
              <w:t xml:space="preserve"> </w:t>
            </w:r>
            <w:r w:rsidRPr="00765F39">
              <w:rPr>
                <w:rFonts w:ascii="Times New Roman" w:hAnsi="Times New Roman"/>
                <w:b/>
              </w:rPr>
              <w:t>Name of discipline</w:t>
            </w:r>
          </w:p>
        </w:tc>
        <w:tc>
          <w:tcPr>
            <w:tcW w:w="2500" w:type="pct"/>
            <w:vAlign w:val="center"/>
          </w:tcPr>
          <w:p w:rsidR="004D4552" w:rsidRPr="00765F39" w:rsidRDefault="004D4552" w:rsidP="005C26FC">
            <w:pPr>
              <w:pStyle w:val="Default"/>
              <w:jc w:val="both"/>
              <w:rPr>
                <w:rFonts w:ascii="Times New Roman" w:hAnsi="Times New Roman"/>
                <w:b/>
                <w:lang w:val="en-US"/>
              </w:rPr>
            </w:pPr>
            <w:r w:rsidRPr="00765F39">
              <w:rPr>
                <w:rFonts w:ascii="Times New Roman" w:eastAsia="Arial Unicode MS" w:hAnsi="Times New Roman"/>
                <w:b/>
                <w:kern w:val="1"/>
                <w:lang w:val="en-US" w:eastAsia="hi-IN" w:bidi="hi-IN"/>
              </w:rPr>
              <w:t>Skin histopathology and immunopathology</w:t>
            </w:r>
            <w:r w:rsidR="00765F39" w:rsidRPr="00765F39">
              <w:rPr>
                <w:rFonts w:ascii="Times New Roman" w:eastAsia="Arial Unicode MS" w:hAnsi="Times New Roman"/>
                <w:b/>
                <w:kern w:val="1"/>
                <w:lang w:val="en-US" w:eastAsia="hi-IN" w:bidi="hi-IN"/>
              </w:rPr>
              <w:t xml:space="preserve"> (discipline of choice)</w:t>
            </w:r>
          </w:p>
        </w:tc>
      </w:tr>
      <w:tr w:rsidR="004D4552" w:rsidRPr="004A7670" w:rsidTr="005C26FC">
        <w:trPr>
          <w:trHeight w:val="100"/>
        </w:trPr>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rPr>
              <w:t>The amount of discipline</w:t>
            </w:r>
          </w:p>
        </w:tc>
        <w:tc>
          <w:tcPr>
            <w:tcW w:w="2500" w:type="pct"/>
          </w:tcPr>
          <w:p w:rsidR="004D4552" w:rsidRPr="00765F39" w:rsidRDefault="004D4552" w:rsidP="005C26FC">
            <w:pPr>
              <w:pStyle w:val="Default"/>
              <w:rPr>
                <w:rFonts w:ascii="Times New Roman" w:hAnsi="Times New Roman"/>
                <w:b/>
              </w:rPr>
            </w:pPr>
            <w:r w:rsidRPr="00765F39">
              <w:rPr>
                <w:rFonts w:ascii="Times New Roman" w:hAnsi="Times New Roman"/>
                <w:b/>
              </w:rPr>
              <w:t xml:space="preserve">4 </w:t>
            </w:r>
            <w:r w:rsidRPr="00765F39">
              <w:rPr>
                <w:rFonts w:ascii="Times New Roman" w:hAnsi="Times New Roman"/>
                <w:b/>
                <w:lang w:val="en-US"/>
              </w:rPr>
              <w:t>credits</w:t>
            </w:r>
            <w:r w:rsidRPr="00765F39">
              <w:rPr>
                <w:rFonts w:ascii="Times New Roman" w:hAnsi="Times New Roman"/>
                <w:b/>
              </w:rPr>
              <w:t xml:space="preserve"> (144 hours) </w:t>
            </w:r>
          </w:p>
        </w:tc>
      </w:tr>
      <w:tr w:rsidR="004D4552" w:rsidRPr="004A7670" w:rsidTr="005C26FC">
        <w:trPr>
          <w:trHeight w:val="100"/>
        </w:trPr>
        <w:tc>
          <w:tcPr>
            <w:tcW w:w="5000" w:type="pct"/>
            <w:gridSpan w:val="2"/>
          </w:tcPr>
          <w:p w:rsidR="004D4552" w:rsidRPr="00765F39" w:rsidRDefault="004D4552" w:rsidP="005C26FC">
            <w:pPr>
              <w:pStyle w:val="Default"/>
              <w:jc w:val="center"/>
              <w:rPr>
                <w:rFonts w:ascii="Times New Roman" w:hAnsi="Times New Roman"/>
                <w:b/>
              </w:rPr>
            </w:pPr>
            <w:r w:rsidRPr="00765F39">
              <w:rPr>
                <w:rFonts w:ascii="Times New Roman" w:hAnsi="Times New Roman"/>
                <w:b/>
                <w:bCs/>
              </w:rPr>
              <w:t>Summary of the discipline</w:t>
            </w:r>
          </w:p>
        </w:tc>
      </w:tr>
      <w:tr w:rsidR="004D4552" w:rsidRPr="00D51140" w:rsidTr="005C26FC">
        <w:trPr>
          <w:trHeight w:val="365"/>
        </w:trPr>
        <w:tc>
          <w:tcPr>
            <w:tcW w:w="2500" w:type="pct"/>
          </w:tcPr>
          <w:p w:rsidR="004D4552" w:rsidRPr="00765F39" w:rsidRDefault="004D4552" w:rsidP="005C26FC">
            <w:pPr>
              <w:pStyle w:val="Default"/>
              <w:rPr>
                <w:rFonts w:ascii="Times New Roman" w:hAnsi="Times New Roman"/>
                <w:b/>
                <w:lang w:val="en-US"/>
              </w:rPr>
            </w:pPr>
            <w:r w:rsidRPr="00765F39">
              <w:rPr>
                <w:rFonts w:ascii="Times New Roman" w:hAnsi="Times New Roman"/>
                <w:b/>
                <w:bCs/>
                <w:lang w:val="en-US"/>
              </w:rPr>
              <w:t>Name of sections (topics) of the discipline</w:t>
            </w:r>
          </w:p>
        </w:tc>
        <w:tc>
          <w:tcPr>
            <w:tcW w:w="2500" w:type="pct"/>
          </w:tcPr>
          <w:p w:rsidR="004D4552" w:rsidRPr="00765F39" w:rsidRDefault="004D4552" w:rsidP="005C26FC">
            <w:pPr>
              <w:pStyle w:val="Default"/>
              <w:rPr>
                <w:rFonts w:ascii="Times New Roman" w:hAnsi="Times New Roman"/>
                <w:b/>
                <w:lang w:val="en-US"/>
              </w:rPr>
            </w:pPr>
            <w:r w:rsidRPr="00765F39">
              <w:rPr>
                <w:rFonts w:ascii="Times New Roman" w:hAnsi="Times New Roman"/>
                <w:b/>
                <w:bCs/>
                <w:lang w:val="en-US"/>
              </w:rPr>
              <w:t>Summary of sections (topics) of the discipline:</w:t>
            </w:r>
          </w:p>
        </w:tc>
      </w:tr>
      <w:tr w:rsidR="00251CAC" w:rsidRPr="00D51140" w:rsidTr="00251CAC">
        <w:trPr>
          <w:trHeight w:val="451"/>
        </w:trPr>
        <w:tc>
          <w:tcPr>
            <w:tcW w:w="2500" w:type="pct"/>
            <w:vAlign w:val="center"/>
          </w:tcPr>
          <w:p w:rsidR="00251CAC" w:rsidRPr="00251CAC" w:rsidRDefault="00251CAC" w:rsidP="00251CAC">
            <w:pPr>
              <w:widowControl w:val="0"/>
              <w:jc w:val="center"/>
              <w:rPr>
                <w:b/>
              </w:rPr>
            </w:pPr>
            <w:r w:rsidRPr="00251CAC">
              <w:rPr>
                <w:b/>
              </w:rPr>
              <w:t>Section 1.</w:t>
            </w:r>
          </w:p>
          <w:p w:rsidR="00251CAC" w:rsidRPr="00251CAC" w:rsidRDefault="00251CAC" w:rsidP="00251CAC">
            <w:pPr>
              <w:pStyle w:val="Default"/>
              <w:jc w:val="center"/>
              <w:rPr>
                <w:rFonts w:ascii="Times New Roman" w:hAnsi="Times New Roman"/>
              </w:rPr>
            </w:pPr>
            <w:r w:rsidRPr="00251CAC">
              <w:rPr>
                <w:rFonts w:ascii="Times New Roman" w:hAnsi="Times New Roman"/>
              </w:rPr>
              <w:t>Histopathology</w:t>
            </w:r>
          </w:p>
        </w:tc>
        <w:tc>
          <w:tcPr>
            <w:tcW w:w="2500" w:type="pct"/>
          </w:tcPr>
          <w:p w:rsidR="00251CAC" w:rsidRPr="00251CAC" w:rsidRDefault="00251CAC" w:rsidP="00251CAC">
            <w:pPr>
              <w:pStyle w:val="Default"/>
              <w:jc w:val="both"/>
              <w:rPr>
                <w:rFonts w:ascii="Times New Roman" w:hAnsi="Times New Roman"/>
                <w:i/>
                <w:lang w:val="en-US"/>
              </w:rPr>
            </w:pPr>
            <w:r w:rsidRPr="00251CAC">
              <w:rPr>
                <w:rFonts w:ascii="Times New Roman" w:hAnsi="Times New Roman"/>
                <w:lang w:val="en-US"/>
              </w:rPr>
              <w:t>Histopathological c</w:t>
            </w:r>
            <w:r>
              <w:rPr>
                <w:rFonts w:ascii="Times New Roman" w:hAnsi="Times New Roman"/>
                <w:lang w:val="en-US"/>
              </w:rPr>
              <w:t>hanges in the skin in dermatoses</w:t>
            </w:r>
            <w:r w:rsidRPr="00251CAC">
              <w:rPr>
                <w:rFonts w:ascii="Times New Roman" w:hAnsi="Times New Roman"/>
                <w:lang w:val="en-US"/>
              </w:rPr>
              <w:t>.</w:t>
            </w:r>
          </w:p>
        </w:tc>
      </w:tr>
      <w:tr w:rsidR="00251CAC" w:rsidRPr="004D4552" w:rsidTr="005C26FC">
        <w:trPr>
          <w:trHeight w:val="553"/>
        </w:trPr>
        <w:tc>
          <w:tcPr>
            <w:tcW w:w="2500" w:type="pct"/>
            <w:vAlign w:val="center"/>
          </w:tcPr>
          <w:p w:rsidR="00251CAC" w:rsidRPr="00251CAC" w:rsidRDefault="00251CAC" w:rsidP="00251CAC">
            <w:pPr>
              <w:widowControl w:val="0"/>
              <w:jc w:val="center"/>
              <w:rPr>
                <w:b/>
              </w:rPr>
            </w:pPr>
            <w:r w:rsidRPr="00251CAC">
              <w:rPr>
                <w:b/>
              </w:rPr>
              <w:t>Section 2.</w:t>
            </w:r>
          </w:p>
          <w:p w:rsidR="00251CAC" w:rsidRPr="00251CAC" w:rsidRDefault="00251CAC" w:rsidP="00251CAC">
            <w:pPr>
              <w:widowControl w:val="0"/>
              <w:jc w:val="center"/>
            </w:pPr>
            <w:r w:rsidRPr="00251CAC">
              <w:t>Infectious immunology</w:t>
            </w:r>
          </w:p>
        </w:tc>
        <w:tc>
          <w:tcPr>
            <w:tcW w:w="2500" w:type="pct"/>
          </w:tcPr>
          <w:p w:rsidR="00251CAC" w:rsidRPr="004D4552" w:rsidRDefault="00251CAC" w:rsidP="00251CAC">
            <w:pPr>
              <w:pStyle w:val="Default"/>
              <w:jc w:val="both"/>
              <w:rPr>
                <w:rFonts w:ascii="Times New Roman" w:hAnsi="Times New Roman"/>
                <w:lang w:val="en-US"/>
              </w:rPr>
            </w:pPr>
            <w:r w:rsidRPr="00251CAC">
              <w:rPr>
                <w:rFonts w:ascii="Times New Roman" w:hAnsi="Times New Roman"/>
                <w:lang w:val="en-US"/>
              </w:rPr>
              <w:t xml:space="preserve">Antigens. Antibodies. Cellular receptors for antibodies. Antigen receptors. Major histocompatibility complex. Immunoglobulins. Cytokines. General idea of immunity. Lymphoid system. Compliment. Anti-infectious immunity. </w:t>
            </w:r>
            <w:r w:rsidRPr="00251CAC">
              <w:rPr>
                <w:rFonts w:ascii="Times New Roman" w:hAnsi="Times New Roman"/>
              </w:rPr>
              <w:t xml:space="preserve">T-immune system. </w:t>
            </w:r>
            <w:r>
              <w:rPr>
                <w:rFonts w:ascii="Times New Roman" w:hAnsi="Times New Roman"/>
                <w:lang w:val="en-US"/>
              </w:rPr>
              <w:t>B</w:t>
            </w:r>
            <w:r w:rsidRPr="00251CAC">
              <w:rPr>
                <w:rFonts w:ascii="Times New Roman" w:hAnsi="Times New Roman"/>
              </w:rPr>
              <w:t>-immune system.</w:t>
            </w:r>
          </w:p>
        </w:tc>
      </w:tr>
      <w:tr w:rsidR="00251CAC" w:rsidRPr="004D4552" w:rsidTr="005C26FC">
        <w:trPr>
          <w:trHeight w:val="843"/>
        </w:trPr>
        <w:tc>
          <w:tcPr>
            <w:tcW w:w="2500" w:type="pct"/>
            <w:vAlign w:val="center"/>
          </w:tcPr>
          <w:p w:rsidR="00251CAC" w:rsidRPr="00AC4967" w:rsidRDefault="00251CAC" w:rsidP="00251CAC">
            <w:pPr>
              <w:widowControl w:val="0"/>
              <w:jc w:val="center"/>
              <w:rPr>
                <w:b/>
                <w:lang w:val="en-US"/>
              </w:rPr>
            </w:pPr>
            <w:r w:rsidRPr="00AC4967">
              <w:rPr>
                <w:b/>
                <w:lang w:val="en-US"/>
              </w:rPr>
              <w:t>Section 3.</w:t>
            </w:r>
          </w:p>
          <w:p w:rsidR="00251CAC" w:rsidRPr="00251CAC" w:rsidRDefault="00251CAC" w:rsidP="00251CAC">
            <w:pPr>
              <w:widowControl w:val="0"/>
              <w:jc w:val="center"/>
              <w:rPr>
                <w:lang w:val="en-US"/>
              </w:rPr>
            </w:pPr>
            <w:r w:rsidRPr="00251CAC">
              <w:rPr>
                <w:lang w:val="en-US"/>
              </w:rPr>
              <w:t>Immunocorrecting therapy and methods of immune status assessment</w:t>
            </w:r>
          </w:p>
        </w:tc>
        <w:tc>
          <w:tcPr>
            <w:tcW w:w="2500" w:type="pct"/>
          </w:tcPr>
          <w:p w:rsidR="00251CAC" w:rsidRPr="004D4552" w:rsidRDefault="00251CAC" w:rsidP="00251CAC">
            <w:pPr>
              <w:pStyle w:val="Default"/>
              <w:jc w:val="both"/>
              <w:rPr>
                <w:rFonts w:ascii="Times New Roman" w:hAnsi="Times New Roman"/>
                <w:lang w:val="en-US"/>
              </w:rPr>
            </w:pPr>
            <w:r w:rsidRPr="00251CAC">
              <w:rPr>
                <w:rFonts w:ascii="Times New Roman" w:hAnsi="Times New Roman"/>
                <w:lang w:val="en-US"/>
              </w:rPr>
              <w:t xml:space="preserve">Immunopathology. Hypersensitivity. Allergology. Immunodeficiency. Groups of immune preparations. </w:t>
            </w:r>
            <w:r w:rsidRPr="00251CAC">
              <w:rPr>
                <w:rFonts w:ascii="Times New Roman" w:hAnsi="Times New Roman"/>
              </w:rPr>
              <w:t>Methods of evaluation of immune status.</w:t>
            </w:r>
          </w:p>
        </w:tc>
      </w:tr>
    </w:tbl>
    <w:p w:rsidR="004D4552" w:rsidRPr="004D4552" w:rsidRDefault="004D4552" w:rsidP="004D4552">
      <w:pPr>
        <w:pStyle w:val="a5"/>
        <w:ind w:left="0"/>
        <w:rPr>
          <w:rFonts w:ascii="Times New Roman" w:hAnsi="Times New Roman" w:cs="Times New Roman"/>
          <w:bCs/>
          <w:color w:val="000000"/>
          <w:spacing w:val="-5"/>
          <w:sz w:val="24"/>
          <w:szCs w:val="24"/>
          <w:lang w:val="en-US"/>
        </w:rPr>
      </w:pPr>
    </w:p>
    <w:p w:rsidR="004D4552" w:rsidRPr="004D4552" w:rsidRDefault="004D4552" w:rsidP="004D4552">
      <w:pPr>
        <w:pStyle w:val="a5"/>
        <w:ind w:left="0"/>
        <w:rPr>
          <w:rFonts w:ascii="Times New Roman" w:hAnsi="Times New Roman" w:cs="Times New Roman"/>
          <w:bCs/>
          <w:color w:val="000000"/>
          <w:spacing w:val="-5"/>
          <w:sz w:val="24"/>
          <w:szCs w:val="24"/>
          <w:lang w:val="en-US"/>
        </w:rPr>
      </w:pPr>
    </w:p>
    <w:p w:rsidR="00CC5CA0" w:rsidRPr="004305A0" w:rsidRDefault="00CC5CA0" w:rsidP="00CC5CA0">
      <w:pPr>
        <w:rPr>
          <w:lang w:val="en-US"/>
        </w:rPr>
      </w:pPr>
      <w:r>
        <w:rPr>
          <w:b/>
          <w:lang w:val="en-US"/>
        </w:rPr>
        <w:t>D</w:t>
      </w:r>
      <w:r w:rsidRPr="004305A0">
        <w:rPr>
          <w:b/>
          <w:lang w:val="en-US"/>
        </w:rPr>
        <w:t>eveloper</w:t>
      </w:r>
      <w:r>
        <w:rPr>
          <w:b/>
          <w:lang w:val="en-US"/>
        </w:rPr>
        <w:t>:</w:t>
      </w:r>
      <w:r>
        <w:rPr>
          <w:b/>
          <w:lang w:val="en-US"/>
        </w:rPr>
        <w:tab/>
      </w:r>
      <w:r>
        <w:rPr>
          <w:b/>
          <w:lang w:val="en-US"/>
        </w:rPr>
        <w:tab/>
      </w:r>
      <w:r w:rsidRPr="004305A0">
        <w:rPr>
          <w:b/>
          <w:lang w:val="en-US"/>
        </w:rPr>
        <w:tab/>
      </w:r>
      <w:r w:rsidRPr="004305A0">
        <w:rPr>
          <w:b/>
          <w:lang w:val="en-US"/>
        </w:rPr>
        <w:tab/>
      </w:r>
      <w:r w:rsidRPr="004305A0">
        <w:rPr>
          <w:b/>
          <w:lang w:val="en-US"/>
        </w:rPr>
        <w:tab/>
      </w:r>
      <w:r w:rsidRPr="004305A0">
        <w:rPr>
          <w:b/>
          <w:lang w:val="en-US"/>
        </w:rPr>
        <w:tab/>
      </w:r>
      <w:r w:rsidRPr="004305A0">
        <w:rPr>
          <w:b/>
          <w:lang w:val="en-US"/>
        </w:rPr>
        <w:tab/>
      </w:r>
      <w:r>
        <w:rPr>
          <w:b/>
          <w:lang w:val="en-US"/>
        </w:rPr>
        <w:t>____</w:t>
      </w:r>
      <w:r w:rsidRPr="004305A0">
        <w:rPr>
          <w:b/>
          <w:lang w:val="en-US"/>
        </w:rPr>
        <w:t>_______________</w:t>
      </w:r>
      <w:r>
        <w:rPr>
          <w:lang w:val="en-US"/>
        </w:rPr>
        <w:t>A.L. Tishchenko</w:t>
      </w:r>
    </w:p>
    <w:p w:rsidR="00CC5CA0" w:rsidRPr="00CC5CA0" w:rsidRDefault="00CC5CA0" w:rsidP="00CC5CA0">
      <w:pPr>
        <w:rPr>
          <w:i/>
          <w:lang w:val="en-US"/>
        </w:rPr>
      </w:pPr>
      <w:r w:rsidRPr="00CC5CA0">
        <w:rPr>
          <w:i/>
          <w:lang w:val="en-US"/>
        </w:rPr>
        <w:t>Head of department of</w:t>
      </w:r>
    </w:p>
    <w:p w:rsidR="004D4552" w:rsidRDefault="00CC5CA0" w:rsidP="00CC5CA0">
      <w:pPr>
        <w:rPr>
          <w:i/>
          <w:sz w:val="28"/>
          <w:szCs w:val="28"/>
        </w:rPr>
      </w:pPr>
      <w:r w:rsidRPr="00CC5CA0">
        <w:rPr>
          <w:i/>
          <w:lang w:val="en-US"/>
        </w:rPr>
        <w:t>Skin and venereal diseases</w:t>
      </w: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CC5CA0" w:rsidRDefault="00CC5CA0" w:rsidP="005862B7">
      <w:pPr>
        <w:jc w:val="center"/>
        <w:rPr>
          <w:i/>
          <w:sz w:val="28"/>
          <w:szCs w:val="28"/>
        </w:rPr>
      </w:pPr>
    </w:p>
    <w:p w:rsidR="004D4552" w:rsidRDefault="004D4552" w:rsidP="005862B7">
      <w:pPr>
        <w:jc w:val="center"/>
        <w:rPr>
          <w:i/>
          <w:sz w:val="28"/>
          <w:szCs w:val="28"/>
        </w:rPr>
      </w:pPr>
    </w:p>
    <w:p w:rsidR="004D4552" w:rsidRDefault="004D4552" w:rsidP="005862B7">
      <w:pPr>
        <w:jc w:val="center"/>
        <w:rPr>
          <w:i/>
          <w:sz w:val="28"/>
          <w:szCs w:val="28"/>
        </w:rPr>
      </w:pPr>
    </w:p>
    <w:p w:rsidR="00B24ECE" w:rsidRPr="009839CB" w:rsidRDefault="00251CAC" w:rsidP="00251CAC">
      <w:pPr>
        <w:jc w:val="center"/>
        <w:rPr>
          <w:i/>
          <w:sz w:val="22"/>
          <w:szCs w:val="22"/>
        </w:rPr>
      </w:pPr>
      <w:r w:rsidRPr="009839CB">
        <w:rPr>
          <w:i/>
          <w:sz w:val="22"/>
          <w:szCs w:val="22"/>
        </w:rPr>
        <w:t>Федеральное государственное автономное образовательное</w:t>
      </w:r>
      <w:r w:rsidR="009839CB" w:rsidRPr="009839CB">
        <w:rPr>
          <w:i/>
          <w:sz w:val="22"/>
          <w:szCs w:val="22"/>
        </w:rPr>
        <w:t xml:space="preserve"> учреждение </w:t>
      </w:r>
      <w:r w:rsidR="00B24ECE" w:rsidRPr="009839CB">
        <w:rPr>
          <w:i/>
          <w:sz w:val="22"/>
          <w:szCs w:val="22"/>
        </w:rPr>
        <w:t>высшего образования</w:t>
      </w:r>
    </w:p>
    <w:p w:rsidR="00251CAC" w:rsidRPr="00C54CEC" w:rsidRDefault="00251CAC" w:rsidP="00251CAC">
      <w:pPr>
        <w:jc w:val="center"/>
        <w:rPr>
          <w:i/>
          <w:sz w:val="28"/>
          <w:szCs w:val="28"/>
        </w:rPr>
      </w:pPr>
      <w:r w:rsidRPr="00C54CEC">
        <w:rPr>
          <w:i/>
          <w:sz w:val="28"/>
          <w:szCs w:val="28"/>
        </w:rPr>
        <w:t>«Российский университет дружбы народов»</w:t>
      </w:r>
    </w:p>
    <w:p w:rsidR="00251CAC" w:rsidRPr="00C54CEC" w:rsidRDefault="00251CAC" w:rsidP="00251CAC">
      <w:pPr>
        <w:jc w:val="center"/>
        <w:rPr>
          <w:b/>
          <w:i/>
        </w:rPr>
      </w:pPr>
    </w:p>
    <w:p w:rsidR="00251CAC" w:rsidRPr="00C54CEC" w:rsidRDefault="00251CAC" w:rsidP="00251CAC">
      <w:pPr>
        <w:jc w:val="center"/>
        <w:rPr>
          <w:b/>
          <w:i/>
        </w:rPr>
      </w:pPr>
      <w:r w:rsidRPr="00A1086E">
        <w:rPr>
          <w:b/>
          <w:i/>
        </w:rPr>
        <w:t>Медицинский</w:t>
      </w:r>
      <w:r w:rsidRPr="00C54CEC">
        <w:rPr>
          <w:b/>
          <w:i/>
        </w:rPr>
        <w:t xml:space="preserve"> институт</w:t>
      </w:r>
    </w:p>
    <w:p w:rsidR="00251CAC" w:rsidRPr="00C54CEC" w:rsidRDefault="00251CAC" w:rsidP="00251CAC">
      <w:pPr>
        <w:jc w:val="center"/>
        <w:rPr>
          <w:b/>
        </w:rPr>
      </w:pPr>
    </w:p>
    <w:p w:rsidR="00251CAC" w:rsidRPr="00C15CA4" w:rsidRDefault="00251CAC" w:rsidP="00251CAC">
      <w:pPr>
        <w:jc w:val="center"/>
        <w:rPr>
          <w:b/>
        </w:rPr>
      </w:pPr>
      <w:r w:rsidRPr="00C54CEC">
        <w:rPr>
          <w:b/>
        </w:rPr>
        <w:t>АННОТАЦИЯ УЧЕБНОЙ ДИСЦИПЛИНЫ</w:t>
      </w:r>
      <w:r w:rsidRPr="00CC037F">
        <w:rPr>
          <w:vertAlign w:val="superscript"/>
          <w:lang w:val="en-US"/>
        </w:rPr>
        <w:t>i</w:t>
      </w:r>
    </w:p>
    <w:p w:rsidR="00251CAC" w:rsidRPr="00C54CEC" w:rsidRDefault="00251CAC" w:rsidP="00251CAC">
      <w:pPr>
        <w:jc w:val="center"/>
        <w:rPr>
          <w:b/>
        </w:rPr>
      </w:pPr>
    </w:p>
    <w:p w:rsidR="00251CAC" w:rsidRPr="00C54CEC" w:rsidRDefault="00251CAC" w:rsidP="00251CAC">
      <w:pPr>
        <w:jc w:val="center"/>
        <w:rPr>
          <w:b/>
        </w:rPr>
      </w:pPr>
    </w:p>
    <w:p w:rsidR="00251CAC" w:rsidRPr="00C54CEC" w:rsidRDefault="00251CAC" w:rsidP="00251CAC">
      <w:pPr>
        <w:jc w:val="center"/>
        <w:rPr>
          <w:b/>
        </w:rPr>
      </w:pPr>
      <w:r w:rsidRPr="00C54CEC">
        <w:rPr>
          <w:b/>
        </w:rPr>
        <w:t>Образовательная программа</w:t>
      </w:r>
    </w:p>
    <w:p w:rsidR="009839CB" w:rsidRPr="009839CB" w:rsidRDefault="009839CB" w:rsidP="00251CAC">
      <w:pPr>
        <w:jc w:val="center"/>
        <w:rPr>
          <w:b/>
        </w:rPr>
      </w:pPr>
      <w:r w:rsidRPr="009839CB">
        <w:rPr>
          <w:b/>
        </w:rPr>
        <w:t xml:space="preserve">По направлению подготовки </w:t>
      </w:r>
      <w:r w:rsidR="00251CAC" w:rsidRPr="009839CB">
        <w:rPr>
          <w:b/>
        </w:rPr>
        <w:t>31.</w:t>
      </w:r>
      <w:r w:rsidRPr="009839CB">
        <w:rPr>
          <w:b/>
        </w:rPr>
        <w:t>06.01 – «Клиническая медицина»</w:t>
      </w:r>
    </w:p>
    <w:p w:rsidR="00251CAC" w:rsidRPr="00C54CEC" w:rsidRDefault="009839CB" w:rsidP="00251CAC">
      <w:pPr>
        <w:jc w:val="center"/>
        <w:rPr>
          <w:i/>
          <w:sz w:val="18"/>
          <w:szCs w:val="18"/>
        </w:rPr>
      </w:pPr>
      <w:r w:rsidRPr="009839CB">
        <w:rPr>
          <w:b/>
        </w:rPr>
        <w:t xml:space="preserve">Профиль </w:t>
      </w:r>
      <w:r w:rsidR="00251CAC" w:rsidRPr="009839CB">
        <w:rPr>
          <w:b/>
        </w:rPr>
        <w:t xml:space="preserve">14.01.10 – </w:t>
      </w:r>
      <w:r w:rsidRPr="009839CB">
        <w:rPr>
          <w:b/>
        </w:rPr>
        <w:t>«Кожные и венерические болезни»</w:t>
      </w:r>
    </w:p>
    <w:p w:rsidR="00251CAC" w:rsidRPr="00C54CEC" w:rsidRDefault="00251CAC" w:rsidP="00251CAC">
      <w:pPr>
        <w:pStyle w:val="Defaul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251CAC" w:rsidRPr="004A7670" w:rsidTr="005C26FC">
        <w:trPr>
          <w:trHeight w:val="100"/>
        </w:trPr>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rPr>
              <w:t>Наименование дисциплины</w:t>
            </w:r>
          </w:p>
        </w:tc>
        <w:tc>
          <w:tcPr>
            <w:tcW w:w="2500" w:type="pct"/>
            <w:vAlign w:val="center"/>
          </w:tcPr>
          <w:p w:rsidR="00251CAC" w:rsidRPr="00765F39" w:rsidRDefault="00251CAC" w:rsidP="005C26FC">
            <w:pPr>
              <w:pStyle w:val="Default"/>
              <w:jc w:val="both"/>
              <w:rPr>
                <w:rFonts w:ascii="Times New Roman" w:hAnsi="Times New Roman"/>
                <w:b/>
              </w:rPr>
            </w:pPr>
            <w:r w:rsidRPr="00765F39">
              <w:rPr>
                <w:rFonts w:ascii="Times New Roman" w:eastAsia="Arial Unicode MS" w:hAnsi="Times New Roman"/>
                <w:b/>
                <w:kern w:val="1"/>
                <w:lang w:eastAsia="hi-IN" w:bidi="hi-IN"/>
              </w:rPr>
              <w:t>Основы косметологии</w:t>
            </w:r>
            <w:r w:rsidR="00765F39" w:rsidRPr="00765F39">
              <w:rPr>
                <w:rFonts w:ascii="Times New Roman" w:eastAsia="Arial Unicode MS" w:hAnsi="Times New Roman"/>
                <w:b/>
                <w:kern w:val="1"/>
                <w:lang w:eastAsia="hi-IN" w:bidi="hi-IN"/>
              </w:rPr>
              <w:t xml:space="preserve"> (дисциплина по выбору)</w:t>
            </w:r>
          </w:p>
        </w:tc>
      </w:tr>
      <w:tr w:rsidR="00251CAC" w:rsidRPr="004A7670" w:rsidTr="005C26FC">
        <w:trPr>
          <w:trHeight w:val="100"/>
        </w:trPr>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rPr>
              <w:t xml:space="preserve">Объём дисциплины </w:t>
            </w:r>
          </w:p>
        </w:tc>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rPr>
              <w:t xml:space="preserve">4 ЗЕ (144 час.) </w:t>
            </w:r>
          </w:p>
        </w:tc>
      </w:tr>
      <w:tr w:rsidR="00251CAC" w:rsidRPr="004A7670" w:rsidTr="005C26FC">
        <w:trPr>
          <w:trHeight w:val="100"/>
        </w:trPr>
        <w:tc>
          <w:tcPr>
            <w:tcW w:w="5000" w:type="pct"/>
            <w:gridSpan w:val="2"/>
          </w:tcPr>
          <w:p w:rsidR="00251CAC" w:rsidRPr="00765F39" w:rsidRDefault="00251CAC" w:rsidP="005C26FC">
            <w:pPr>
              <w:pStyle w:val="Default"/>
              <w:jc w:val="center"/>
              <w:rPr>
                <w:rFonts w:ascii="Times New Roman" w:hAnsi="Times New Roman"/>
                <w:b/>
              </w:rPr>
            </w:pPr>
            <w:r w:rsidRPr="00765F39">
              <w:rPr>
                <w:rFonts w:ascii="Times New Roman" w:hAnsi="Times New Roman"/>
                <w:b/>
                <w:bCs/>
              </w:rPr>
              <w:t>Краткое содержание дисциплины</w:t>
            </w:r>
          </w:p>
        </w:tc>
      </w:tr>
      <w:tr w:rsidR="00251CAC" w:rsidRPr="004A7670" w:rsidTr="005C26FC">
        <w:trPr>
          <w:trHeight w:val="365"/>
        </w:trPr>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bCs/>
              </w:rPr>
              <w:t>Название разделов (тем) дисциплины</w:t>
            </w:r>
          </w:p>
        </w:tc>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bCs/>
              </w:rPr>
              <w:t>Краткое содержание разделов (тем) дисциплины:</w:t>
            </w:r>
          </w:p>
        </w:tc>
      </w:tr>
      <w:tr w:rsidR="00251CAC" w:rsidRPr="004A7670" w:rsidTr="005C26FC">
        <w:trPr>
          <w:trHeight w:val="538"/>
        </w:trPr>
        <w:tc>
          <w:tcPr>
            <w:tcW w:w="2500" w:type="pct"/>
            <w:vAlign w:val="center"/>
          </w:tcPr>
          <w:p w:rsidR="00251CAC" w:rsidRPr="00516F51" w:rsidRDefault="00251CAC" w:rsidP="00251CAC">
            <w:pPr>
              <w:widowControl w:val="0"/>
              <w:jc w:val="center"/>
              <w:rPr>
                <w:b/>
              </w:rPr>
            </w:pPr>
            <w:r w:rsidRPr="00516F51">
              <w:rPr>
                <w:b/>
              </w:rPr>
              <w:t>Раздел 1.</w:t>
            </w:r>
          </w:p>
          <w:p w:rsidR="00251CAC" w:rsidRPr="004A7670" w:rsidRDefault="00251CAC" w:rsidP="00251CAC">
            <w:pPr>
              <w:pStyle w:val="Default"/>
              <w:jc w:val="center"/>
              <w:rPr>
                <w:rFonts w:ascii="Times New Roman" w:hAnsi="Times New Roman"/>
              </w:rPr>
            </w:pPr>
            <w:r w:rsidRPr="00516F51">
              <w:rPr>
                <w:rFonts w:ascii="Times New Roman" w:hAnsi="Times New Roman"/>
              </w:rPr>
              <w:t>Актуальные вопросы дерматологии в косметологии</w:t>
            </w:r>
          </w:p>
        </w:tc>
        <w:tc>
          <w:tcPr>
            <w:tcW w:w="2500" w:type="pct"/>
          </w:tcPr>
          <w:p w:rsidR="00251CAC" w:rsidRPr="004A7670" w:rsidRDefault="00251CAC" w:rsidP="00251CAC">
            <w:pPr>
              <w:pStyle w:val="Default"/>
              <w:jc w:val="both"/>
              <w:rPr>
                <w:rFonts w:ascii="Times New Roman" w:hAnsi="Times New Roman"/>
                <w:i/>
              </w:rPr>
            </w:pPr>
            <w:r w:rsidRPr="00516F51">
              <w:rPr>
                <w:rFonts w:ascii="Times New Roman" w:hAnsi="Times New Roman"/>
              </w:rPr>
              <w:t>Типы кожи. Мимические мышцы головы и шеи. Косметологические дефекты и эстетические недостатки. Морщины. Дряблость кожи. Рубцовые изменения кожи. Кожно-жировые складки. Меланогенез. Угревая болезнь. Алопеции. Новообразования кожи.</w:t>
            </w:r>
          </w:p>
        </w:tc>
      </w:tr>
      <w:tr w:rsidR="00251CAC" w:rsidRPr="004A7670" w:rsidTr="005C26FC">
        <w:trPr>
          <w:trHeight w:val="553"/>
        </w:trPr>
        <w:tc>
          <w:tcPr>
            <w:tcW w:w="2500" w:type="pct"/>
            <w:vAlign w:val="center"/>
          </w:tcPr>
          <w:p w:rsidR="00251CAC" w:rsidRPr="00516F51" w:rsidRDefault="00251CAC" w:rsidP="00251CAC">
            <w:pPr>
              <w:widowControl w:val="0"/>
              <w:jc w:val="center"/>
              <w:rPr>
                <w:b/>
              </w:rPr>
            </w:pPr>
            <w:r w:rsidRPr="00516F51">
              <w:rPr>
                <w:b/>
              </w:rPr>
              <w:t>Раздел 2.</w:t>
            </w:r>
          </w:p>
          <w:p w:rsidR="00251CAC" w:rsidRPr="00516F51" w:rsidRDefault="00251CAC" w:rsidP="00251CAC">
            <w:pPr>
              <w:widowControl w:val="0"/>
              <w:jc w:val="center"/>
              <w:rPr>
                <w:b/>
              </w:rPr>
            </w:pPr>
            <w:r w:rsidRPr="00516F51">
              <w:t>Аппаратные косметология и физиотерапия</w:t>
            </w:r>
          </w:p>
        </w:tc>
        <w:tc>
          <w:tcPr>
            <w:tcW w:w="2500" w:type="pct"/>
          </w:tcPr>
          <w:p w:rsidR="00251CAC" w:rsidRPr="00516F51" w:rsidRDefault="00251CAC" w:rsidP="00251CAC">
            <w:pPr>
              <w:pStyle w:val="Default"/>
              <w:jc w:val="both"/>
              <w:rPr>
                <w:rFonts w:ascii="Times New Roman" w:hAnsi="Times New Roman"/>
              </w:rPr>
            </w:pPr>
            <w:r w:rsidRPr="00516F51">
              <w:rPr>
                <w:rFonts w:ascii="Times New Roman" w:hAnsi="Times New Roman"/>
              </w:rPr>
              <w:t>Лазерная косметология. Дарсонвализация. Аппаратный лимфодренаж. Аппаратный пилинг. Аппаратный массаж. Аппаратная липосакция. Аппаратный лифтинг.</w:t>
            </w:r>
          </w:p>
        </w:tc>
      </w:tr>
      <w:tr w:rsidR="00251CAC" w:rsidRPr="004A7670" w:rsidTr="00251CAC">
        <w:trPr>
          <w:trHeight w:val="454"/>
        </w:trPr>
        <w:tc>
          <w:tcPr>
            <w:tcW w:w="2500" w:type="pct"/>
            <w:vAlign w:val="center"/>
          </w:tcPr>
          <w:p w:rsidR="00251CAC" w:rsidRPr="00516F51" w:rsidRDefault="00251CAC" w:rsidP="00251CAC">
            <w:pPr>
              <w:widowControl w:val="0"/>
              <w:jc w:val="center"/>
              <w:rPr>
                <w:b/>
              </w:rPr>
            </w:pPr>
            <w:r w:rsidRPr="00516F51">
              <w:rPr>
                <w:b/>
              </w:rPr>
              <w:t>Раздел 3.</w:t>
            </w:r>
          </w:p>
          <w:p w:rsidR="00251CAC" w:rsidRPr="00516F51" w:rsidRDefault="00251CAC" w:rsidP="00251CAC">
            <w:pPr>
              <w:widowControl w:val="0"/>
              <w:jc w:val="center"/>
              <w:rPr>
                <w:b/>
              </w:rPr>
            </w:pPr>
            <w:r w:rsidRPr="00516F51">
              <w:t>Терапевтическая косметология</w:t>
            </w:r>
          </w:p>
        </w:tc>
        <w:tc>
          <w:tcPr>
            <w:tcW w:w="2500" w:type="pct"/>
          </w:tcPr>
          <w:p w:rsidR="00251CAC" w:rsidRPr="00516F51" w:rsidRDefault="00251CAC" w:rsidP="00251CAC">
            <w:pPr>
              <w:pStyle w:val="Default"/>
              <w:jc w:val="both"/>
              <w:rPr>
                <w:rFonts w:ascii="Times New Roman" w:hAnsi="Times New Roman"/>
              </w:rPr>
            </w:pPr>
            <w:r w:rsidRPr="00516F51">
              <w:rPr>
                <w:rFonts w:ascii="Times New Roman" w:hAnsi="Times New Roman"/>
              </w:rPr>
              <w:t>Мезотерапия. Химический пилинг. Озонотерапия.</w:t>
            </w:r>
          </w:p>
        </w:tc>
      </w:tr>
    </w:tbl>
    <w:p w:rsidR="00251CAC" w:rsidRPr="004A7670" w:rsidRDefault="00251CAC" w:rsidP="00251CAC">
      <w:pPr>
        <w:pStyle w:val="a5"/>
        <w:ind w:left="0"/>
        <w:rPr>
          <w:rFonts w:ascii="Times New Roman" w:hAnsi="Times New Roman" w:cs="Times New Roman"/>
          <w:bCs/>
          <w:color w:val="000000"/>
          <w:spacing w:val="-5"/>
          <w:sz w:val="24"/>
          <w:szCs w:val="24"/>
        </w:rPr>
      </w:pPr>
    </w:p>
    <w:p w:rsidR="00251CAC" w:rsidRPr="004A7670" w:rsidRDefault="00251CAC" w:rsidP="00251CAC">
      <w:pPr>
        <w:pStyle w:val="a5"/>
        <w:ind w:left="0"/>
        <w:rPr>
          <w:rFonts w:ascii="Times New Roman" w:hAnsi="Times New Roman" w:cs="Times New Roman"/>
          <w:bCs/>
          <w:color w:val="000000"/>
          <w:spacing w:val="-5"/>
          <w:sz w:val="24"/>
          <w:szCs w:val="24"/>
        </w:rPr>
      </w:pPr>
    </w:p>
    <w:p w:rsidR="00CC5CA0" w:rsidRPr="005862B7" w:rsidRDefault="00CC5CA0" w:rsidP="00CC5CA0">
      <w:r w:rsidRPr="00C54CEC">
        <w:rPr>
          <w:b/>
        </w:rPr>
        <w:t>Разработчик</w:t>
      </w:r>
      <w:r>
        <w:rPr>
          <w:b/>
        </w:rPr>
        <w:t xml:space="preserve">: </w:t>
      </w:r>
      <w:r>
        <w:rPr>
          <w:b/>
        </w:rPr>
        <w:tab/>
      </w:r>
      <w:r>
        <w:rPr>
          <w:b/>
        </w:rPr>
        <w:tab/>
      </w:r>
      <w:r>
        <w:rPr>
          <w:b/>
        </w:rPr>
        <w:tab/>
      </w:r>
      <w:r>
        <w:rPr>
          <w:b/>
        </w:rPr>
        <w:tab/>
      </w:r>
      <w:r>
        <w:rPr>
          <w:b/>
        </w:rPr>
        <w:tab/>
      </w:r>
      <w:r>
        <w:rPr>
          <w:b/>
        </w:rPr>
        <w:tab/>
      </w:r>
      <w:r>
        <w:rPr>
          <w:b/>
        </w:rPr>
        <w:tab/>
        <w:t>_______________</w:t>
      </w:r>
      <w:r>
        <w:t>А.Л. Тищенко</w:t>
      </w:r>
    </w:p>
    <w:p w:rsidR="00CC5CA0" w:rsidRPr="00CC5CA0" w:rsidRDefault="00CC5CA0" w:rsidP="00CC5CA0">
      <w:pPr>
        <w:rPr>
          <w:i/>
        </w:rPr>
      </w:pPr>
      <w:r w:rsidRPr="00CC5CA0">
        <w:rPr>
          <w:i/>
        </w:rPr>
        <w:t>Заведующий кафедрой</w:t>
      </w:r>
    </w:p>
    <w:p w:rsidR="004D4552" w:rsidRDefault="00CC5CA0" w:rsidP="00CC5CA0">
      <w:pPr>
        <w:rPr>
          <w:i/>
          <w:sz w:val="28"/>
          <w:szCs w:val="28"/>
        </w:rPr>
      </w:pPr>
      <w:r w:rsidRPr="00CC5CA0">
        <w:rPr>
          <w:i/>
        </w:rPr>
        <w:t>кожных и венерических болезней</w:t>
      </w: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765F39" w:rsidRDefault="00765F39" w:rsidP="00251CAC">
      <w:pPr>
        <w:jc w:val="center"/>
        <w:rPr>
          <w:i/>
          <w:sz w:val="28"/>
          <w:szCs w:val="28"/>
          <w:lang w:val="en-US"/>
        </w:rPr>
      </w:pPr>
    </w:p>
    <w:p w:rsidR="00CC5CA0" w:rsidRDefault="00CC5CA0" w:rsidP="00251CAC">
      <w:pPr>
        <w:jc w:val="center"/>
        <w:rPr>
          <w:i/>
          <w:sz w:val="28"/>
          <w:szCs w:val="28"/>
          <w:lang w:val="en-US"/>
        </w:rPr>
      </w:pPr>
    </w:p>
    <w:p w:rsidR="00765F39" w:rsidRDefault="00251CAC" w:rsidP="00251CAC">
      <w:pPr>
        <w:jc w:val="center"/>
        <w:rPr>
          <w:i/>
          <w:sz w:val="28"/>
          <w:szCs w:val="28"/>
          <w:lang w:val="en-US"/>
        </w:rPr>
      </w:pPr>
      <w:r w:rsidRPr="00610C5E">
        <w:rPr>
          <w:i/>
          <w:sz w:val="28"/>
          <w:szCs w:val="28"/>
          <w:lang w:val="en-US"/>
        </w:rPr>
        <w:t>Federal state Autonomous educational in</w:t>
      </w:r>
      <w:r w:rsidR="00765F39">
        <w:rPr>
          <w:i/>
          <w:sz w:val="28"/>
          <w:szCs w:val="28"/>
          <w:lang w:val="en-US"/>
        </w:rPr>
        <w:t>stitution of higher education</w:t>
      </w:r>
    </w:p>
    <w:p w:rsidR="00251CAC" w:rsidRPr="00610C5E" w:rsidRDefault="00251CAC" w:rsidP="00251CAC">
      <w:pPr>
        <w:jc w:val="center"/>
        <w:rPr>
          <w:i/>
          <w:sz w:val="28"/>
          <w:szCs w:val="28"/>
          <w:lang w:val="en-US"/>
        </w:rPr>
      </w:pPr>
      <w:r>
        <w:rPr>
          <w:i/>
          <w:sz w:val="28"/>
          <w:szCs w:val="28"/>
          <w:lang w:val="en-US"/>
        </w:rPr>
        <w:t>"Peoples' Friendship University of Russia”</w:t>
      </w:r>
    </w:p>
    <w:p w:rsidR="00251CAC" w:rsidRDefault="00251CAC" w:rsidP="00251CAC">
      <w:pPr>
        <w:jc w:val="center"/>
        <w:rPr>
          <w:b/>
          <w:i/>
          <w:lang w:val="en-US"/>
        </w:rPr>
      </w:pPr>
    </w:p>
    <w:p w:rsidR="00251CAC" w:rsidRDefault="00251CAC" w:rsidP="00251CAC">
      <w:pPr>
        <w:jc w:val="center"/>
        <w:rPr>
          <w:b/>
          <w:i/>
          <w:lang w:val="en-US"/>
        </w:rPr>
      </w:pPr>
      <w:r w:rsidRPr="00610C5E">
        <w:rPr>
          <w:b/>
          <w:i/>
          <w:lang w:val="en-US"/>
        </w:rPr>
        <w:t>Medical Institute</w:t>
      </w:r>
    </w:p>
    <w:p w:rsidR="00251CAC" w:rsidRPr="00610C5E" w:rsidRDefault="00251CAC" w:rsidP="00251CAC">
      <w:pPr>
        <w:jc w:val="center"/>
        <w:rPr>
          <w:b/>
          <w:i/>
          <w:lang w:val="en-US"/>
        </w:rPr>
      </w:pPr>
    </w:p>
    <w:p w:rsidR="00251CAC" w:rsidRDefault="00251CAC" w:rsidP="00251CAC">
      <w:pPr>
        <w:jc w:val="center"/>
        <w:rPr>
          <w:b/>
          <w:lang w:val="en-US"/>
        </w:rPr>
      </w:pPr>
      <w:r w:rsidRPr="00610C5E">
        <w:rPr>
          <w:b/>
          <w:lang w:val="en-US"/>
        </w:rPr>
        <w:t>ABSTRACT ACADEMIC DISCIPLINE</w:t>
      </w:r>
    </w:p>
    <w:p w:rsidR="00251CAC" w:rsidRDefault="00251CAC" w:rsidP="00251CAC">
      <w:pPr>
        <w:jc w:val="center"/>
        <w:rPr>
          <w:b/>
          <w:lang w:val="en-US"/>
        </w:rPr>
      </w:pPr>
    </w:p>
    <w:p w:rsidR="00251CAC" w:rsidRPr="00610C5E" w:rsidRDefault="00251CAC" w:rsidP="00251CAC">
      <w:pPr>
        <w:jc w:val="center"/>
        <w:rPr>
          <w:b/>
          <w:lang w:val="en-US"/>
        </w:rPr>
      </w:pPr>
    </w:p>
    <w:p w:rsidR="00251CAC" w:rsidRDefault="00251CAC" w:rsidP="00251CAC">
      <w:pPr>
        <w:jc w:val="center"/>
        <w:rPr>
          <w:b/>
          <w:lang w:val="en-US"/>
        </w:rPr>
      </w:pPr>
      <w:r w:rsidRPr="00610C5E">
        <w:rPr>
          <w:b/>
          <w:lang w:val="en-US"/>
        </w:rPr>
        <w:t>Educational program</w:t>
      </w:r>
    </w:p>
    <w:p w:rsidR="00765F39" w:rsidRPr="00765F39" w:rsidRDefault="00765F39" w:rsidP="00765F39">
      <w:pPr>
        <w:tabs>
          <w:tab w:val="left" w:pos="9355"/>
        </w:tabs>
        <w:jc w:val="center"/>
        <w:rPr>
          <w:b/>
          <w:lang w:val="en-US"/>
        </w:rPr>
      </w:pPr>
      <w:r w:rsidRPr="00765F39">
        <w:rPr>
          <w:b/>
          <w:lang w:val="en-US"/>
        </w:rPr>
        <w:t>In the field of training 31.06.01 - «Clinical medicine»</w:t>
      </w:r>
    </w:p>
    <w:p w:rsidR="00251CAC" w:rsidRPr="00F42FA0" w:rsidRDefault="00765F39" w:rsidP="00765F39">
      <w:pPr>
        <w:jc w:val="center"/>
        <w:rPr>
          <w:i/>
          <w:sz w:val="18"/>
          <w:szCs w:val="18"/>
          <w:lang w:val="en-US"/>
        </w:rPr>
      </w:pPr>
      <w:r w:rsidRPr="00765F39">
        <w:rPr>
          <w:b/>
          <w:lang w:val="en-US"/>
        </w:rPr>
        <w:t>Profile 14.01.10 - «Skin and venereal diseases»</w:t>
      </w:r>
    </w:p>
    <w:p w:rsidR="00251CAC" w:rsidRPr="00F42FA0" w:rsidRDefault="00251CAC" w:rsidP="00251CAC">
      <w:pPr>
        <w:pStyle w:val="Default"/>
        <w:rPr>
          <w:rFonts w:ascii="Times New Roman" w:hAnsi="Times New Roman"/>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934"/>
      </w:tblGrid>
      <w:tr w:rsidR="00251CAC" w:rsidRPr="00D51140" w:rsidTr="005C26FC">
        <w:trPr>
          <w:trHeight w:val="100"/>
        </w:trPr>
        <w:tc>
          <w:tcPr>
            <w:tcW w:w="2500" w:type="pct"/>
          </w:tcPr>
          <w:p w:rsidR="00251CAC" w:rsidRPr="00765F39" w:rsidRDefault="00251CAC" w:rsidP="00251CAC">
            <w:pPr>
              <w:pStyle w:val="Default"/>
              <w:rPr>
                <w:rFonts w:ascii="Times New Roman" w:hAnsi="Times New Roman"/>
                <w:b/>
              </w:rPr>
            </w:pPr>
            <w:r w:rsidRPr="00765F39">
              <w:rPr>
                <w:b/>
                <w:lang w:val="en-US"/>
              </w:rPr>
              <w:t xml:space="preserve"> </w:t>
            </w:r>
            <w:r w:rsidRPr="00765F39">
              <w:rPr>
                <w:rFonts w:ascii="Times New Roman" w:hAnsi="Times New Roman"/>
                <w:b/>
              </w:rPr>
              <w:t>Name of discipline</w:t>
            </w:r>
          </w:p>
        </w:tc>
        <w:tc>
          <w:tcPr>
            <w:tcW w:w="2500" w:type="pct"/>
            <w:vAlign w:val="center"/>
          </w:tcPr>
          <w:p w:rsidR="00251CAC" w:rsidRPr="00765F39" w:rsidRDefault="00251CAC" w:rsidP="00251CAC">
            <w:pPr>
              <w:pStyle w:val="Default"/>
              <w:jc w:val="both"/>
              <w:rPr>
                <w:rFonts w:ascii="Times New Roman" w:hAnsi="Times New Roman"/>
                <w:b/>
                <w:lang w:val="en-US"/>
              </w:rPr>
            </w:pPr>
            <w:r w:rsidRPr="00765F39">
              <w:rPr>
                <w:rFonts w:ascii="Times New Roman" w:eastAsia="Arial Unicode MS" w:hAnsi="Times New Roman"/>
                <w:b/>
                <w:kern w:val="1"/>
                <w:lang w:val="en-US" w:eastAsia="hi-IN" w:bidi="hi-IN"/>
              </w:rPr>
              <w:t>Basics of cosmetology</w:t>
            </w:r>
            <w:r w:rsidR="00765F39" w:rsidRPr="00765F39">
              <w:rPr>
                <w:rFonts w:ascii="Times New Roman" w:eastAsia="Arial Unicode MS" w:hAnsi="Times New Roman"/>
                <w:b/>
                <w:kern w:val="1"/>
                <w:lang w:val="en-US" w:eastAsia="hi-IN" w:bidi="hi-IN"/>
              </w:rPr>
              <w:t xml:space="preserve"> (discipline of choice)</w:t>
            </w:r>
          </w:p>
        </w:tc>
      </w:tr>
      <w:tr w:rsidR="00251CAC" w:rsidRPr="004A7670" w:rsidTr="005C26FC">
        <w:trPr>
          <w:trHeight w:val="100"/>
        </w:trPr>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rPr>
              <w:t>The amount of discipline</w:t>
            </w:r>
          </w:p>
        </w:tc>
        <w:tc>
          <w:tcPr>
            <w:tcW w:w="2500" w:type="pct"/>
          </w:tcPr>
          <w:p w:rsidR="00251CAC" w:rsidRPr="00765F39" w:rsidRDefault="00251CAC" w:rsidP="005C26FC">
            <w:pPr>
              <w:pStyle w:val="Default"/>
              <w:rPr>
                <w:rFonts w:ascii="Times New Roman" w:hAnsi="Times New Roman"/>
                <w:b/>
              </w:rPr>
            </w:pPr>
            <w:r w:rsidRPr="00765F39">
              <w:rPr>
                <w:rFonts w:ascii="Times New Roman" w:hAnsi="Times New Roman"/>
                <w:b/>
              </w:rPr>
              <w:t xml:space="preserve">4 </w:t>
            </w:r>
            <w:r w:rsidRPr="00765F39">
              <w:rPr>
                <w:rFonts w:ascii="Times New Roman" w:hAnsi="Times New Roman"/>
                <w:b/>
                <w:lang w:val="en-US"/>
              </w:rPr>
              <w:t>credits</w:t>
            </w:r>
            <w:r w:rsidRPr="00765F39">
              <w:rPr>
                <w:rFonts w:ascii="Times New Roman" w:hAnsi="Times New Roman"/>
                <w:b/>
              </w:rPr>
              <w:t xml:space="preserve"> (144 hours) </w:t>
            </w:r>
          </w:p>
        </w:tc>
      </w:tr>
      <w:tr w:rsidR="00251CAC" w:rsidRPr="004A7670" w:rsidTr="005C26FC">
        <w:trPr>
          <w:trHeight w:val="100"/>
        </w:trPr>
        <w:tc>
          <w:tcPr>
            <w:tcW w:w="5000" w:type="pct"/>
            <w:gridSpan w:val="2"/>
          </w:tcPr>
          <w:p w:rsidR="00251CAC" w:rsidRPr="00765F39" w:rsidRDefault="00251CAC" w:rsidP="005C26FC">
            <w:pPr>
              <w:pStyle w:val="Default"/>
              <w:jc w:val="center"/>
              <w:rPr>
                <w:rFonts w:ascii="Times New Roman" w:hAnsi="Times New Roman"/>
                <w:b/>
              </w:rPr>
            </w:pPr>
            <w:r w:rsidRPr="00765F39">
              <w:rPr>
                <w:rFonts w:ascii="Times New Roman" w:hAnsi="Times New Roman"/>
                <w:b/>
                <w:bCs/>
              </w:rPr>
              <w:t>Summary of the discipline</w:t>
            </w:r>
          </w:p>
        </w:tc>
      </w:tr>
      <w:tr w:rsidR="00251CAC" w:rsidRPr="00D51140" w:rsidTr="005C26FC">
        <w:trPr>
          <w:trHeight w:val="365"/>
        </w:trPr>
        <w:tc>
          <w:tcPr>
            <w:tcW w:w="2500" w:type="pct"/>
          </w:tcPr>
          <w:p w:rsidR="00251CAC" w:rsidRPr="00765F39" w:rsidRDefault="00251CAC" w:rsidP="005C26FC">
            <w:pPr>
              <w:pStyle w:val="Default"/>
              <w:rPr>
                <w:rFonts w:ascii="Times New Roman" w:hAnsi="Times New Roman"/>
                <w:b/>
                <w:lang w:val="en-US"/>
              </w:rPr>
            </w:pPr>
            <w:r w:rsidRPr="00765F39">
              <w:rPr>
                <w:rFonts w:ascii="Times New Roman" w:hAnsi="Times New Roman"/>
                <w:b/>
                <w:bCs/>
                <w:lang w:val="en-US"/>
              </w:rPr>
              <w:t>Name of sections (topics) of the discipline</w:t>
            </w:r>
          </w:p>
        </w:tc>
        <w:tc>
          <w:tcPr>
            <w:tcW w:w="2500" w:type="pct"/>
          </w:tcPr>
          <w:p w:rsidR="00251CAC" w:rsidRPr="00765F39" w:rsidRDefault="00251CAC" w:rsidP="005C26FC">
            <w:pPr>
              <w:pStyle w:val="Default"/>
              <w:rPr>
                <w:rFonts w:ascii="Times New Roman" w:hAnsi="Times New Roman"/>
                <w:b/>
                <w:lang w:val="en-US"/>
              </w:rPr>
            </w:pPr>
            <w:r w:rsidRPr="00765F39">
              <w:rPr>
                <w:rFonts w:ascii="Times New Roman" w:hAnsi="Times New Roman"/>
                <w:b/>
                <w:bCs/>
                <w:lang w:val="en-US"/>
              </w:rPr>
              <w:t>Summary of sections (topics) of the discipline:</w:t>
            </w:r>
          </w:p>
        </w:tc>
      </w:tr>
      <w:tr w:rsidR="00251CAC" w:rsidRPr="00D51140" w:rsidTr="005C26FC">
        <w:trPr>
          <w:trHeight w:val="451"/>
        </w:trPr>
        <w:tc>
          <w:tcPr>
            <w:tcW w:w="2500" w:type="pct"/>
            <w:vAlign w:val="center"/>
          </w:tcPr>
          <w:p w:rsidR="00251CAC" w:rsidRPr="00AC4967" w:rsidRDefault="00251CAC" w:rsidP="00251CAC">
            <w:pPr>
              <w:widowControl w:val="0"/>
              <w:jc w:val="center"/>
              <w:rPr>
                <w:b/>
                <w:lang w:val="en-US"/>
              </w:rPr>
            </w:pPr>
            <w:r w:rsidRPr="00AC4967">
              <w:rPr>
                <w:b/>
                <w:lang w:val="en-US"/>
              </w:rPr>
              <w:t>Section 1.</w:t>
            </w:r>
          </w:p>
          <w:p w:rsidR="00251CAC" w:rsidRPr="00251CAC" w:rsidRDefault="00251CAC" w:rsidP="00251CAC">
            <w:pPr>
              <w:pStyle w:val="Default"/>
              <w:jc w:val="center"/>
              <w:rPr>
                <w:rFonts w:ascii="Times New Roman" w:hAnsi="Times New Roman"/>
                <w:lang w:val="en-US"/>
              </w:rPr>
            </w:pPr>
            <w:r w:rsidRPr="00251CAC">
              <w:rPr>
                <w:rFonts w:ascii="Times New Roman" w:hAnsi="Times New Roman"/>
                <w:lang w:val="en-US"/>
              </w:rPr>
              <w:t>Topical issues of dermatology in cosmetology</w:t>
            </w:r>
          </w:p>
        </w:tc>
        <w:tc>
          <w:tcPr>
            <w:tcW w:w="2500" w:type="pct"/>
          </w:tcPr>
          <w:p w:rsidR="00251CAC" w:rsidRPr="00251CAC" w:rsidRDefault="00251CAC" w:rsidP="00251CAC">
            <w:pPr>
              <w:pStyle w:val="Default"/>
              <w:jc w:val="both"/>
              <w:rPr>
                <w:rFonts w:ascii="Times New Roman" w:hAnsi="Times New Roman"/>
                <w:i/>
                <w:lang w:val="en-US"/>
              </w:rPr>
            </w:pPr>
            <w:r w:rsidRPr="00251CAC">
              <w:rPr>
                <w:rFonts w:ascii="Times New Roman" w:hAnsi="Times New Roman"/>
                <w:lang w:val="en-US"/>
              </w:rPr>
              <w:t>Skin type. Facial muscles of the head and neck. Cosmetic defects and aesthetic defects. Wrinkles. Sagging of the skin. Cicatricial changes of the skin. Skin-fat folds. Melanogenesis. Acne. Alopecias. Neoplasms of the skin.</w:t>
            </w:r>
          </w:p>
        </w:tc>
      </w:tr>
      <w:tr w:rsidR="00251CAC" w:rsidRPr="004D4552" w:rsidTr="005C26FC">
        <w:trPr>
          <w:trHeight w:val="553"/>
        </w:trPr>
        <w:tc>
          <w:tcPr>
            <w:tcW w:w="2500" w:type="pct"/>
            <w:vAlign w:val="center"/>
          </w:tcPr>
          <w:p w:rsidR="00251CAC" w:rsidRPr="00AC4967" w:rsidRDefault="00251CAC" w:rsidP="00251CAC">
            <w:pPr>
              <w:widowControl w:val="0"/>
              <w:jc w:val="center"/>
              <w:rPr>
                <w:b/>
                <w:lang w:val="en-US"/>
              </w:rPr>
            </w:pPr>
            <w:r w:rsidRPr="00AC4967">
              <w:rPr>
                <w:b/>
                <w:lang w:val="en-US"/>
              </w:rPr>
              <w:t>Section 2.</w:t>
            </w:r>
          </w:p>
          <w:p w:rsidR="00251CAC" w:rsidRPr="00AC4967" w:rsidRDefault="00251CAC" w:rsidP="00251CAC">
            <w:pPr>
              <w:widowControl w:val="0"/>
              <w:jc w:val="center"/>
              <w:rPr>
                <w:lang w:val="en-US"/>
              </w:rPr>
            </w:pPr>
            <w:r w:rsidRPr="00AC4967">
              <w:rPr>
                <w:lang w:val="en-US"/>
              </w:rPr>
              <w:t>Hardware cosmetology and physiotherapy</w:t>
            </w:r>
          </w:p>
        </w:tc>
        <w:tc>
          <w:tcPr>
            <w:tcW w:w="2500" w:type="pct"/>
          </w:tcPr>
          <w:p w:rsidR="00251CAC" w:rsidRPr="004D4552" w:rsidRDefault="00251CAC" w:rsidP="00251CAC">
            <w:pPr>
              <w:pStyle w:val="Default"/>
              <w:jc w:val="both"/>
              <w:rPr>
                <w:rFonts w:ascii="Times New Roman" w:hAnsi="Times New Roman"/>
                <w:lang w:val="en-US"/>
              </w:rPr>
            </w:pPr>
            <w:r w:rsidRPr="00251CAC">
              <w:rPr>
                <w:rFonts w:ascii="Times New Roman" w:hAnsi="Times New Roman"/>
                <w:lang w:val="en-US"/>
              </w:rPr>
              <w:t xml:space="preserve">Laser cosmetology. Darsonvalization. Hardware lymphatic drainage. </w:t>
            </w:r>
            <w:r w:rsidRPr="00251CAC">
              <w:rPr>
                <w:rFonts w:ascii="Times New Roman" w:hAnsi="Times New Roman"/>
              </w:rPr>
              <w:t>Hardware peeling. Hardware massage. Hardware-assisted liposuction. Hardware lifting.</w:t>
            </w:r>
          </w:p>
        </w:tc>
      </w:tr>
      <w:tr w:rsidR="00251CAC" w:rsidRPr="00D51140" w:rsidTr="00251CAC">
        <w:trPr>
          <w:trHeight w:val="80"/>
        </w:trPr>
        <w:tc>
          <w:tcPr>
            <w:tcW w:w="2500" w:type="pct"/>
            <w:vAlign w:val="center"/>
          </w:tcPr>
          <w:p w:rsidR="00251CAC" w:rsidRPr="00251CAC" w:rsidRDefault="00251CAC" w:rsidP="00251CAC">
            <w:pPr>
              <w:widowControl w:val="0"/>
              <w:jc w:val="center"/>
              <w:rPr>
                <w:b/>
              </w:rPr>
            </w:pPr>
            <w:r w:rsidRPr="00251CAC">
              <w:rPr>
                <w:b/>
              </w:rPr>
              <w:t>Section 3.</w:t>
            </w:r>
          </w:p>
          <w:p w:rsidR="00251CAC" w:rsidRPr="00251CAC" w:rsidRDefault="00251CAC" w:rsidP="00251CAC">
            <w:pPr>
              <w:widowControl w:val="0"/>
              <w:jc w:val="center"/>
              <w:rPr>
                <w:lang w:val="en-US"/>
              </w:rPr>
            </w:pPr>
            <w:r w:rsidRPr="00251CAC">
              <w:t>Therapeutic cosmetology</w:t>
            </w:r>
          </w:p>
        </w:tc>
        <w:tc>
          <w:tcPr>
            <w:tcW w:w="2500" w:type="pct"/>
          </w:tcPr>
          <w:p w:rsidR="00251CAC" w:rsidRPr="00251CAC" w:rsidRDefault="00251CAC" w:rsidP="00251CAC">
            <w:pPr>
              <w:pStyle w:val="Default"/>
              <w:jc w:val="both"/>
              <w:rPr>
                <w:rFonts w:ascii="Times New Roman" w:hAnsi="Times New Roman"/>
                <w:lang w:val="en-US"/>
              </w:rPr>
            </w:pPr>
            <w:r w:rsidRPr="00251CAC">
              <w:rPr>
                <w:rFonts w:ascii="Times New Roman" w:hAnsi="Times New Roman"/>
                <w:lang w:val="en-US"/>
              </w:rPr>
              <w:t>Mesotherapy. Chemical peel. Ozone therapy.</w:t>
            </w:r>
          </w:p>
        </w:tc>
      </w:tr>
    </w:tbl>
    <w:p w:rsidR="00251CAC" w:rsidRPr="004D4552" w:rsidRDefault="00251CAC" w:rsidP="00251CAC">
      <w:pPr>
        <w:pStyle w:val="a5"/>
        <w:ind w:left="0"/>
        <w:rPr>
          <w:rFonts w:ascii="Times New Roman" w:hAnsi="Times New Roman" w:cs="Times New Roman"/>
          <w:bCs/>
          <w:color w:val="000000"/>
          <w:spacing w:val="-5"/>
          <w:sz w:val="24"/>
          <w:szCs w:val="24"/>
          <w:lang w:val="en-US"/>
        </w:rPr>
      </w:pPr>
    </w:p>
    <w:p w:rsidR="00251CAC" w:rsidRPr="004D4552" w:rsidRDefault="00251CAC" w:rsidP="00251CAC">
      <w:pPr>
        <w:pStyle w:val="a5"/>
        <w:ind w:left="0"/>
        <w:rPr>
          <w:rFonts w:ascii="Times New Roman" w:hAnsi="Times New Roman" w:cs="Times New Roman"/>
          <w:bCs/>
          <w:color w:val="000000"/>
          <w:spacing w:val="-5"/>
          <w:sz w:val="24"/>
          <w:szCs w:val="24"/>
          <w:lang w:val="en-US"/>
        </w:rPr>
      </w:pPr>
    </w:p>
    <w:p w:rsidR="00CC5CA0" w:rsidRPr="004305A0" w:rsidRDefault="00CC5CA0" w:rsidP="00CC5CA0">
      <w:pPr>
        <w:rPr>
          <w:lang w:val="en-US"/>
        </w:rPr>
      </w:pPr>
      <w:r>
        <w:rPr>
          <w:b/>
          <w:lang w:val="en-US"/>
        </w:rPr>
        <w:t>D</w:t>
      </w:r>
      <w:r w:rsidRPr="004305A0">
        <w:rPr>
          <w:b/>
          <w:lang w:val="en-US"/>
        </w:rPr>
        <w:t>eveloper</w:t>
      </w:r>
      <w:r>
        <w:rPr>
          <w:b/>
          <w:lang w:val="en-US"/>
        </w:rPr>
        <w:t>:</w:t>
      </w:r>
      <w:r>
        <w:rPr>
          <w:b/>
          <w:lang w:val="en-US"/>
        </w:rPr>
        <w:tab/>
      </w:r>
      <w:r>
        <w:rPr>
          <w:b/>
          <w:lang w:val="en-US"/>
        </w:rPr>
        <w:tab/>
      </w:r>
      <w:r w:rsidRPr="004305A0">
        <w:rPr>
          <w:b/>
          <w:lang w:val="en-US"/>
        </w:rPr>
        <w:tab/>
      </w:r>
      <w:r w:rsidRPr="004305A0">
        <w:rPr>
          <w:b/>
          <w:lang w:val="en-US"/>
        </w:rPr>
        <w:tab/>
      </w:r>
      <w:r w:rsidRPr="004305A0">
        <w:rPr>
          <w:b/>
          <w:lang w:val="en-US"/>
        </w:rPr>
        <w:tab/>
      </w:r>
      <w:r w:rsidRPr="004305A0">
        <w:rPr>
          <w:b/>
          <w:lang w:val="en-US"/>
        </w:rPr>
        <w:tab/>
      </w:r>
      <w:r w:rsidRPr="004305A0">
        <w:rPr>
          <w:b/>
          <w:lang w:val="en-US"/>
        </w:rPr>
        <w:tab/>
      </w:r>
      <w:r>
        <w:rPr>
          <w:b/>
          <w:lang w:val="en-US"/>
        </w:rPr>
        <w:t>____</w:t>
      </w:r>
      <w:r w:rsidRPr="004305A0">
        <w:rPr>
          <w:b/>
          <w:lang w:val="en-US"/>
        </w:rPr>
        <w:t>_______________</w:t>
      </w:r>
      <w:r>
        <w:rPr>
          <w:lang w:val="en-US"/>
        </w:rPr>
        <w:t>A.L. Tishchenko</w:t>
      </w:r>
    </w:p>
    <w:p w:rsidR="00CC5CA0" w:rsidRPr="00CC5CA0" w:rsidRDefault="00CC5CA0" w:rsidP="00CC5CA0">
      <w:pPr>
        <w:rPr>
          <w:i/>
          <w:lang w:val="en-US"/>
        </w:rPr>
      </w:pPr>
      <w:r w:rsidRPr="00CC5CA0">
        <w:rPr>
          <w:i/>
          <w:lang w:val="en-US"/>
        </w:rPr>
        <w:t>Head of department of</w:t>
      </w:r>
    </w:p>
    <w:p w:rsidR="00251CAC" w:rsidRDefault="00CC5CA0" w:rsidP="00CC5CA0">
      <w:pPr>
        <w:rPr>
          <w:i/>
          <w:sz w:val="28"/>
          <w:szCs w:val="28"/>
        </w:rPr>
      </w:pPr>
      <w:r w:rsidRPr="00CC5CA0">
        <w:rPr>
          <w:i/>
          <w:lang w:val="en-US"/>
        </w:rPr>
        <w:t>Skin and venereal diseases</w:t>
      </w: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p w:rsidR="00251CAC" w:rsidRDefault="00251CAC" w:rsidP="005862B7">
      <w:pPr>
        <w:jc w:val="center"/>
        <w:rPr>
          <w:i/>
          <w:sz w:val="28"/>
          <w:szCs w:val="28"/>
        </w:rPr>
      </w:pPr>
    </w:p>
    <w:sectPr w:rsidR="00251CAC" w:rsidSect="00B24ECE">
      <w:pgSz w:w="11920" w:h="16840"/>
      <w:pgMar w:top="851" w:right="851" w:bottom="851" w:left="1418"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4F" w:rsidRDefault="00F9504F" w:rsidP="000F6F62">
      <w:r>
        <w:separator/>
      </w:r>
    </w:p>
  </w:endnote>
  <w:endnote w:type="continuationSeparator" w:id="0">
    <w:p w:rsidR="00F9504F" w:rsidRDefault="00F9504F" w:rsidP="000F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dobe Caslon Pro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4F" w:rsidRDefault="00F9504F" w:rsidP="000F6F62">
      <w:r>
        <w:separator/>
      </w:r>
    </w:p>
  </w:footnote>
  <w:footnote w:type="continuationSeparator" w:id="0">
    <w:p w:rsidR="00F9504F" w:rsidRDefault="00F9504F" w:rsidP="000F6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5"/>
    <w:multiLevelType w:val="singleLevel"/>
    <w:tmpl w:val="00000005"/>
    <w:name w:val="WW8Num14"/>
    <w:lvl w:ilvl="0">
      <w:start w:val="1"/>
      <w:numFmt w:val="decimal"/>
      <w:lvlText w:val="%1."/>
      <w:lvlJc w:val="left"/>
      <w:pPr>
        <w:tabs>
          <w:tab w:val="num" w:pos="0"/>
        </w:tabs>
        <w:ind w:left="360" w:hanging="360"/>
      </w:pPr>
      <w:rPr>
        <w:rFonts w:ascii="Times New Roman" w:hAnsi="Times New Roman" w:cs="Times New Roman"/>
        <w:sz w:val="22"/>
      </w:rPr>
    </w:lvl>
  </w:abstractNum>
  <w:abstractNum w:abstractNumId="3">
    <w:nsid w:val="00000006"/>
    <w:multiLevelType w:val="singleLevel"/>
    <w:tmpl w:val="00000006"/>
    <w:name w:val="WW8Num7"/>
    <w:lvl w:ilvl="0">
      <w:start w:val="1"/>
      <w:numFmt w:val="decimal"/>
      <w:lvlText w:val="%1."/>
      <w:lvlJc w:val="left"/>
      <w:pPr>
        <w:tabs>
          <w:tab w:val="num" w:pos="0"/>
        </w:tabs>
        <w:ind w:left="360" w:hanging="360"/>
      </w:pPr>
      <w:rPr>
        <w:rFonts w:ascii="Times New Roman" w:hAnsi="Times New Roman" w:cs="Times New Roman"/>
        <w:sz w:val="22"/>
      </w:rPr>
    </w:lvl>
  </w:abstractNum>
  <w:abstractNum w:abstractNumId="4">
    <w:nsid w:val="00000007"/>
    <w:multiLevelType w:val="singleLevel"/>
    <w:tmpl w:val="00000007"/>
    <w:name w:val="WW8Num12"/>
    <w:lvl w:ilvl="0">
      <w:start w:val="1"/>
      <w:numFmt w:val="decimal"/>
      <w:lvlText w:val="%1."/>
      <w:lvlJc w:val="left"/>
      <w:pPr>
        <w:tabs>
          <w:tab w:val="num" w:pos="0"/>
        </w:tabs>
        <w:ind w:left="360" w:hanging="360"/>
      </w:pPr>
      <w:rPr>
        <w:rFonts w:ascii="Times New Roman" w:hAnsi="Times New Roman" w:cs="Times New Roman"/>
        <w:sz w:val="22"/>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7"/>
    <w:multiLevelType w:val="singleLevel"/>
    <w:tmpl w:val="00000017"/>
    <w:name w:val="WW8Num23"/>
    <w:lvl w:ilvl="0">
      <w:start w:val="1"/>
      <w:numFmt w:val="decimal"/>
      <w:lvlText w:val="%1."/>
      <w:lvlJc w:val="left"/>
      <w:pPr>
        <w:tabs>
          <w:tab w:val="num" w:pos="720"/>
        </w:tabs>
        <w:ind w:left="720" w:hanging="360"/>
      </w:pPr>
      <w:rPr>
        <w:rFonts w:cs="Times New Roman"/>
      </w:rPr>
    </w:lvl>
  </w:abstractNum>
  <w:abstractNum w:abstractNumId="7">
    <w:nsid w:val="0000001B"/>
    <w:multiLevelType w:val="singleLevel"/>
    <w:tmpl w:val="0000001B"/>
    <w:name w:val="WW8Num27"/>
    <w:lvl w:ilvl="0">
      <w:start w:val="3"/>
      <w:numFmt w:val="bullet"/>
      <w:lvlText w:val="-"/>
      <w:lvlJc w:val="left"/>
      <w:pPr>
        <w:tabs>
          <w:tab w:val="num" w:pos="720"/>
        </w:tabs>
        <w:ind w:left="720" w:hanging="360"/>
      </w:pPr>
      <w:rPr>
        <w:rFonts w:ascii="Times New Roman" w:hAnsi="Times New Roman"/>
      </w:rPr>
    </w:lvl>
  </w:abstractNum>
  <w:abstractNum w:abstractNumId="8">
    <w:nsid w:val="0000001E"/>
    <w:multiLevelType w:val="singleLevel"/>
    <w:tmpl w:val="0000001E"/>
    <w:name w:val="WW8Num30"/>
    <w:lvl w:ilvl="0">
      <w:start w:val="1"/>
      <w:numFmt w:val="decimal"/>
      <w:lvlText w:val="%1."/>
      <w:lvlJc w:val="left"/>
      <w:pPr>
        <w:tabs>
          <w:tab w:val="num" w:pos="720"/>
        </w:tabs>
        <w:ind w:left="720" w:hanging="360"/>
      </w:pPr>
      <w:rPr>
        <w:rFonts w:cs="Times New Roman"/>
      </w:rPr>
    </w:lvl>
  </w:abstractNum>
  <w:abstractNum w:abstractNumId="9">
    <w:nsid w:val="00000035"/>
    <w:multiLevelType w:val="singleLevel"/>
    <w:tmpl w:val="00000035"/>
    <w:name w:val="WW8Num53"/>
    <w:lvl w:ilvl="0">
      <w:start w:val="1"/>
      <w:numFmt w:val="decimal"/>
      <w:lvlText w:val="%1."/>
      <w:lvlJc w:val="left"/>
      <w:pPr>
        <w:tabs>
          <w:tab w:val="num" w:pos="720"/>
        </w:tabs>
        <w:ind w:left="720" w:hanging="360"/>
      </w:pPr>
      <w:rPr>
        <w:rFonts w:cs="Times New Roman"/>
      </w:rPr>
    </w:lvl>
  </w:abstractNum>
  <w:abstractNum w:abstractNumId="10">
    <w:nsid w:val="03F923F1"/>
    <w:multiLevelType w:val="hybridMultilevel"/>
    <w:tmpl w:val="E8A211B8"/>
    <w:lvl w:ilvl="0" w:tplc="596ACA1A">
      <w:start w:val="1"/>
      <w:numFmt w:val="bullet"/>
      <w:lvlText w:val="–"/>
      <w:lvlJc w:val="left"/>
      <w:pPr>
        <w:tabs>
          <w:tab w:val="num" w:pos="1077"/>
        </w:tabs>
        <w:ind w:left="720"/>
      </w:pPr>
      <w:rPr>
        <w:rFonts w:ascii="Times New Roman" w:hAnsi="Times New Roman" w:cs="Times New Roman" w:hint="default"/>
      </w:rPr>
    </w:lvl>
    <w:lvl w:ilvl="1" w:tplc="D4FAF8A8">
      <w:start w:val="1"/>
      <w:numFmt w:val="decimal"/>
      <w:lvlText w:val="%2."/>
      <w:lvlJc w:val="left"/>
      <w:pPr>
        <w:tabs>
          <w:tab w:val="num" w:pos="1110"/>
        </w:tabs>
        <w:ind w:left="1110" w:hanging="390"/>
      </w:pPr>
      <w:rPr>
        <w:rFonts w:hint="default"/>
        <w:sz w:val="24"/>
        <w:szCs w:val="24"/>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04CA60B4"/>
    <w:multiLevelType w:val="hybridMultilevel"/>
    <w:tmpl w:val="61345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033E34"/>
    <w:multiLevelType w:val="hybridMultilevel"/>
    <w:tmpl w:val="9D6A5F94"/>
    <w:lvl w:ilvl="0" w:tplc="84726F5C">
      <w:start w:val="1"/>
      <w:numFmt w:val="decimal"/>
      <w:lvlText w:val="%1."/>
      <w:lvlJc w:val="left"/>
      <w:pPr>
        <w:ind w:left="800" w:hanging="4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A632AA2"/>
    <w:multiLevelType w:val="multilevel"/>
    <w:tmpl w:val="74C87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F26A27"/>
    <w:multiLevelType w:val="hybridMultilevel"/>
    <w:tmpl w:val="D17E7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8610A0"/>
    <w:multiLevelType w:val="hybridMultilevel"/>
    <w:tmpl w:val="2D8E1000"/>
    <w:lvl w:ilvl="0" w:tplc="2E48FDC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E434380"/>
    <w:multiLevelType w:val="hybridMultilevel"/>
    <w:tmpl w:val="A2622038"/>
    <w:lvl w:ilvl="0" w:tplc="00000007">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4C27A8"/>
    <w:multiLevelType w:val="hybridMultilevel"/>
    <w:tmpl w:val="3580F722"/>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961DBA"/>
    <w:multiLevelType w:val="hybridMultilevel"/>
    <w:tmpl w:val="C2D04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FC29CB"/>
    <w:multiLevelType w:val="hybridMultilevel"/>
    <w:tmpl w:val="8C3C3EDC"/>
    <w:lvl w:ilvl="0" w:tplc="596ACA1A">
      <w:start w:val="1"/>
      <w:numFmt w:val="bullet"/>
      <w:lvlText w:val="–"/>
      <w:lvlJc w:val="left"/>
      <w:pPr>
        <w:tabs>
          <w:tab w:val="num" w:pos="1437"/>
        </w:tabs>
        <w:ind w:left="108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50B7F83"/>
    <w:multiLevelType w:val="hybridMultilevel"/>
    <w:tmpl w:val="9CF86A5A"/>
    <w:lvl w:ilvl="0" w:tplc="596ACA1A">
      <w:start w:val="1"/>
      <w:numFmt w:val="bullet"/>
      <w:lvlText w:val="–"/>
      <w:lvlJc w:val="left"/>
      <w:pPr>
        <w:tabs>
          <w:tab w:val="num" w:pos="1077"/>
        </w:tabs>
        <w:ind w:left="72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1827546C"/>
    <w:multiLevelType w:val="hybridMultilevel"/>
    <w:tmpl w:val="154EB0DE"/>
    <w:lvl w:ilvl="0" w:tplc="C4D012F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001B9D"/>
    <w:multiLevelType w:val="hybridMultilevel"/>
    <w:tmpl w:val="DB86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364087"/>
    <w:multiLevelType w:val="hybridMultilevel"/>
    <w:tmpl w:val="B754A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B651D2F"/>
    <w:multiLevelType w:val="hybridMultilevel"/>
    <w:tmpl w:val="6C820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9B081C"/>
    <w:multiLevelType w:val="hybridMultilevel"/>
    <w:tmpl w:val="9C6A334E"/>
    <w:lvl w:ilvl="0" w:tplc="2A00B3B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2566BDB"/>
    <w:multiLevelType w:val="hybridMultilevel"/>
    <w:tmpl w:val="E396998A"/>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7">
    <w:nsid w:val="254211B7"/>
    <w:multiLevelType w:val="hybridMultilevel"/>
    <w:tmpl w:val="92509950"/>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50080F"/>
    <w:multiLevelType w:val="hybridMultilevel"/>
    <w:tmpl w:val="AA60B020"/>
    <w:lvl w:ilvl="0" w:tplc="34F8726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83524A"/>
    <w:multiLevelType w:val="hybridMultilevel"/>
    <w:tmpl w:val="10D0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7578AA"/>
    <w:multiLevelType w:val="hybridMultilevel"/>
    <w:tmpl w:val="DE7AA54C"/>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D61708"/>
    <w:multiLevelType w:val="hybridMultilevel"/>
    <w:tmpl w:val="9800C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14C60EC"/>
    <w:multiLevelType w:val="multilevel"/>
    <w:tmpl w:val="C2D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145C33"/>
    <w:multiLevelType w:val="hybridMultilevel"/>
    <w:tmpl w:val="28E6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D110ED"/>
    <w:multiLevelType w:val="hybridMultilevel"/>
    <w:tmpl w:val="27D0C4E8"/>
    <w:lvl w:ilvl="0" w:tplc="80E67F7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EF44F63"/>
    <w:multiLevelType w:val="hybridMultilevel"/>
    <w:tmpl w:val="B49403AE"/>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EE6088"/>
    <w:multiLevelType w:val="hybridMultilevel"/>
    <w:tmpl w:val="D3642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0C15B97"/>
    <w:multiLevelType w:val="hybridMultilevel"/>
    <w:tmpl w:val="F3AE0EA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461716F0"/>
    <w:multiLevelType w:val="hybridMultilevel"/>
    <w:tmpl w:val="80D60E3A"/>
    <w:lvl w:ilvl="0" w:tplc="BAFABC3C">
      <w:start w:val="1"/>
      <w:numFmt w:val="decimal"/>
      <w:lvlText w:val="%1"/>
      <w:lvlJc w:val="left"/>
      <w:pPr>
        <w:tabs>
          <w:tab w:val="num" w:pos="0"/>
        </w:tabs>
      </w:pPr>
      <w:rPr>
        <w:rFonts w:cs="Times New Roman" w:hint="default"/>
        <w:sz w:val="24"/>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19A06088">
      <w:start w:val="1"/>
      <w:numFmt w:val="decimal"/>
      <w:lvlText w:val="%4."/>
      <w:lvlJc w:val="left"/>
      <w:pPr>
        <w:tabs>
          <w:tab w:val="num" w:pos="303"/>
        </w:tabs>
        <w:ind w:left="303" w:hanging="360"/>
      </w:pPr>
      <w:rPr>
        <w:rFonts w:cs="Times New Roman"/>
        <w:sz w:val="22"/>
        <w:szCs w:val="22"/>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39">
    <w:nsid w:val="46A275DC"/>
    <w:multiLevelType w:val="hybridMultilevel"/>
    <w:tmpl w:val="5B14647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4A637A49"/>
    <w:multiLevelType w:val="hybridMultilevel"/>
    <w:tmpl w:val="A74200EE"/>
    <w:lvl w:ilvl="0" w:tplc="0419000F">
      <w:start w:val="4"/>
      <w:numFmt w:val="decimal"/>
      <w:pStyle w:val="a"/>
      <w:lvlText w:val="%1."/>
      <w:lvlJc w:val="left"/>
      <w:pPr>
        <w:tabs>
          <w:tab w:val="num" w:pos="720"/>
        </w:tabs>
        <w:ind w:left="720" w:hanging="360"/>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B182B66"/>
    <w:multiLevelType w:val="hybridMultilevel"/>
    <w:tmpl w:val="94C834B4"/>
    <w:lvl w:ilvl="0" w:tplc="596ACA1A">
      <w:start w:val="1"/>
      <w:numFmt w:val="bullet"/>
      <w:lvlText w:val="–"/>
      <w:lvlJc w:val="left"/>
      <w:pPr>
        <w:tabs>
          <w:tab w:val="num" w:pos="1077"/>
        </w:tabs>
        <w:ind w:left="72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4C3F50A6"/>
    <w:multiLevelType w:val="hybridMultilevel"/>
    <w:tmpl w:val="A1943AAA"/>
    <w:lvl w:ilvl="0" w:tplc="E7E6F22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B03E44"/>
    <w:multiLevelType w:val="hybridMultilevel"/>
    <w:tmpl w:val="192E7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116D59"/>
    <w:multiLevelType w:val="hybridMultilevel"/>
    <w:tmpl w:val="6AE8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B20BB3"/>
    <w:multiLevelType w:val="hybridMultilevel"/>
    <w:tmpl w:val="27962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3D27AF"/>
    <w:multiLevelType w:val="hybridMultilevel"/>
    <w:tmpl w:val="D7F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251AFC"/>
    <w:multiLevelType w:val="multilevel"/>
    <w:tmpl w:val="A426DF3C"/>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b w:val="0"/>
        <w:bCs w:val="0"/>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48">
    <w:nsid w:val="56676A96"/>
    <w:multiLevelType w:val="hybridMultilevel"/>
    <w:tmpl w:val="B5A02A3E"/>
    <w:lvl w:ilvl="0" w:tplc="3B34AD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1E0C02"/>
    <w:multiLevelType w:val="hybridMultilevel"/>
    <w:tmpl w:val="A8BA5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DA24E83"/>
    <w:multiLevelType w:val="hybridMultilevel"/>
    <w:tmpl w:val="604A6F1E"/>
    <w:lvl w:ilvl="0" w:tplc="C8922984">
      <w:start w:val="1"/>
      <w:numFmt w:val="bullet"/>
      <w:pStyle w:val="a0"/>
      <w:lvlText w:val="-"/>
      <w:lvlJc w:val="left"/>
      <w:pPr>
        <w:ind w:left="720" w:hanging="360"/>
      </w:pPr>
      <w:rPr>
        <w:rFonts w:ascii="Adobe Caslon Pro Bold" w:hAnsi="Adobe Caslon Pro Bold" w:cs="Adobe Caslon Pro Bol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DE67A9C"/>
    <w:multiLevelType w:val="hybridMultilevel"/>
    <w:tmpl w:val="F324751A"/>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1E0BBD"/>
    <w:multiLevelType w:val="hybridMultilevel"/>
    <w:tmpl w:val="24AAD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8810F4"/>
    <w:multiLevelType w:val="hybridMultilevel"/>
    <w:tmpl w:val="68B6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6B45C60"/>
    <w:multiLevelType w:val="hybridMultilevel"/>
    <w:tmpl w:val="BF72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050395"/>
    <w:multiLevelType w:val="hybridMultilevel"/>
    <w:tmpl w:val="30F80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E05C1D"/>
    <w:multiLevelType w:val="hybridMultilevel"/>
    <w:tmpl w:val="0EF65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B506CF"/>
    <w:multiLevelType w:val="hybridMultilevel"/>
    <w:tmpl w:val="EB5E08E6"/>
    <w:lvl w:ilvl="0" w:tplc="D6725B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A7A2335"/>
    <w:multiLevelType w:val="hybridMultilevel"/>
    <w:tmpl w:val="D898D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D006186"/>
    <w:multiLevelType w:val="hybridMultilevel"/>
    <w:tmpl w:val="14BE2A36"/>
    <w:lvl w:ilvl="0" w:tplc="C9D8D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1D25BCE"/>
    <w:multiLevelType w:val="hybridMultilevel"/>
    <w:tmpl w:val="8862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AF6484"/>
    <w:multiLevelType w:val="hybridMultilevel"/>
    <w:tmpl w:val="E9841A56"/>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62">
    <w:nsid w:val="78011AD4"/>
    <w:multiLevelType w:val="hybridMultilevel"/>
    <w:tmpl w:val="D90E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B934B9"/>
    <w:multiLevelType w:val="hybridMultilevel"/>
    <w:tmpl w:val="92509950"/>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D32FC7"/>
    <w:multiLevelType w:val="hybridMultilevel"/>
    <w:tmpl w:val="6922D58C"/>
    <w:lvl w:ilvl="0" w:tplc="84726F5C">
      <w:start w:val="1"/>
      <w:numFmt w:val="decimal"/>
      <w:lvlText w:val="%1."/>
      <w:lvlJc w:val="left"/>
      <w:pPr>
        <w:ind w:left="800" w:hanging="4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B669B4"/>
    <w:multiLevelType w:val="hybridMultilevel"/>
    <w:tmpl w:val="F7563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EEE349B"/>
    <w:multiLevelType w:val="hybridMultilevel"/>
    <w:tmpl w:val="D6202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50"/>
  </w:num>
  <w:num w:numId="3">
    <w:abstractNumId w:val="47"/>
  </w:num>
  <w:num w:numId="4">
    <w:abstractNumId w:val="10"/>
  </w:num>
  <w:num w:numId="5">
    <w:abstractNumId w:val="19"/>
  </w:num>
  <w:num w:numId="6">
    <w:abstractNumId w:val="20"/>
  </w:num>
  <w:num w:numId="7">
    <w:abstractNumId w:val="41"/>
  </w:num>
  <w:num w:numId="8">
    <w:abstractNumId w:val="59"/>
  </w:num>
  <w:num w:numId="9">
    <w:abstractNumId w:val="57"/>
  </w:num>
  <w:num w:numId="10">
    <w:abstractNumId w:val="32"/>
  </w:num>
  <w:num w:numId="11">
    <w:abstractNumId w:val="49"/>
  </w:num>
  <w:num w:numId="12">
    <w:abstractNumId w:val="65"/>
  </w:num>
  <w:num w:numId="13">
    <w:abstractNumId w:val="43"/>
  </w:num>
  <w:num w:numId="14">
    <w:abstractNumId w:val="45"/>
  </w:num>
  <w:num w:numId="15">
    <w:abstractNumId w:val="55"/>
  </w:num>
  <w:num w:numId="16">
    <w:abstractNumId w:val="52"/>
  </w:num>
  <w:num w:numId="17">
    <w:abstractNumId w:val="0"/>
  </w:num>
  <w:num w:numId="18">
    <w:abstractNumId w:val="31"/>
  </w:num>
  <w:num w:numId="19">
    <w:abstractNumId w:val="38"/>
  </w:num>
  <w:num w:numId="20">
    <w:abstractNumId w:val="66"/>
  </w:num>
  <w:num w:numId="21">
    <w:abstractNumId w:val="16"/>
  </w:num>
  <w:num w:numId="22">
    <w:abstractNumId w:val="12"/>
  </w:num>
  <w:num w:numId="23">
    <w:abstractNumId w:val="39"/>
  </w:num>
  <w:num w:numId="24">
    <w:abstractNumId w:val="51"/>
  </w:num>
  <w:num w:numId="25">
    <w:abstractNumId w:val="27"/>
  </w:num>
  <w:num w:numId="26">
    <w:abstractNumId w:val="61"/>
  </w:num>
  <w:num w:numId="27">
    <w:abstractNumId w:val="17"/>
  </w:num>
  <w:num w:numId="28">
    <w:abstractNumId w:val="30"/>
  </w:num>
  <w:num w:numId="29">
    <w:abstractNumId w:val="35"/>
  </w:num>
  <w:num w:numId="30">
    <w:abstractNumId w:val="64"/>
  </w:num>
  <w:num w:numId="31">
    <w:abstractNumId w:val="33"/>
  </w:num>
  <w:num w:numId="32">
    <w:abstractNumId w:val="62"/>
  </w:num>
  <w:num w:numId="33">
    <w:abstractNumId w:val="28"/>
  </w:num>
  <w:num w:numId="34">
    <w:abstractNumId w:val="24"/>
  </w:num>
  <w:num w:numId="35">
    <w:abstractNumId w:val="22"/>
  </w:num>
  <w:num w:numId="36">
    <w:abstractNumId w:val="42"/>
  </w:num>
  <w:num w:numId="37">
    <w:abstractNumId w:val="21"/>
  </w:num>
  <w:num w:numId="38">
    <w:abstractNumId w:val="53"/>
  </w:num>
  <w:num w:numId="39">
    <w:abstractNumId w:val="58"/>
  </w:num>
  <w:num w:numId="40">
    <w:abstractNumId w:val="15"/>
  </w:num>
  <w:num w:numId="41">
    <w:abstractNumId w:val="54"/>
  </w:num>
  <w:num w:numId="42">
    <w:abstractNumId w:val="34"/>
  </w:num>
  <w:num w:numId="43">
    <w:abstractNumId w:val="23"/>
  </w:num>
  <w:num w:numId="44">
    <w:abstractNumId w:val="25"/>
  </w:num>
  <w:num w:numId="45">
    <w:abstractNumId w:val="36"/>
  </w:num>
  <w:num w:numId="46">
    <w:abstractNumId w:val="11"/>
  </w:num>
  <w:num w:numId="47">
    <w:abstractNumId w:val="13"/>
  </w:num>
  <w:num w:numId="48">
    <w:abstractNumId w:val="56"/>
  </w:num>
  <w:num w:numId="49">
    <w:abstractNumId w:val="26"/>
  </w:num>
  <w:num w:numId="50">
    <w:abstractNumId w:val="46"/>
  </w:num>
  <w:num w:numId="51">
    <w:abstractNumId w:val="29"/>
  </w:num>
  <w:num w:numId="52">
    <w:abstractNumId w:val="18"/>
  </w:num>
  <w:num w:numId="53">
    <w:abstractNumId w:val="14"/>
  </w:num>
  <w:num w:numId="54">
    <w:abstractNumId w:val="44"/>
  </w:num>
  <w:num w:numId="55">
    <w:abstractNumId w:val="60"/>
  </w:num>
  <w:num w:numId="56">
    <w:abstractNumId w:val="63"/>
  </w:num>
  <w:num w:numId="57">
    <w:abstractNumId w:val="48"/>
  </w:num>
  <w:num w:numId="58">
    <w:abstractNumId w:val="3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0F6F62"/>
    <w:rsid w:val="000005D0"/>
    <w:rsid w:val="00012D4C"/>
    <w:rsid w:val="00020C9B"/>
    <w:rsid w:val="000353EE"/>
    <w:rsid w:val="00041258"/>
    <w:rsid w:val="0004566B"/>
    <w:rsid w:val="00055835"/>
    <w:rsid w:val="00067732"/>
    <w:rsid w:val="00095987"/>
    <w:rsid w:val="00097CDE"/>
    <w:rsid w:val="000A1CF8"/>
    <w:rsid w:val="000C4A96"/>
    <w:rsid w:val="000C7D56"/>
    <w:rsid w:val="000D5A3C"/>
    <w:rsid w:val="000E07CA"/>
    <w:rsid w:val="000E422E"/>
    <w:rsid w:val="000E7BDF"/>
    <w:rsid w:val="000F5374"/>
    <w:rsid w:val="000F6F62"/>
    <w:rsid w:val="0012319F"/>
    <w:rsid w:val="00135E62"/>
    <w:rsid w:val="0015136F"/>
    <w:rsid w:val="00155BB9"/>
    <w:rsid w:val="00164ABD"/>
    <w:rsid w:val="00164DA6"/>
    <w:rsid w:val="0017074D"/>
    <w:rsid w:val="00181B6B"/>
    <w:rsid w:val="00183F4C"/>
    <w:rsid w:val="00184BDC"/>
    <w:rsid w:val="0019051F"/>
    <w:rsid w:val="001A2B12"/>
    <w:rsid w:val="001B7BA6"/>
    <w:rsid w:val="001E0B0D"/>
    <w:rsid w:val="001F15DA"/>
    <w:rsid w:val="00206158"/>
    <w:rsid w:val="00212B1B"/>
    <w:rsid w:val="00251CAC"/>
    <w:rsid w:val="00263FDF"/>
    <w:rsid w:val="00293712"/>
    <w:rsid w:val="002A51B5"/>
    <w:rsid w:val="002B3FC7"/>
    <w:rsid w:val="002B7246"/>
    <w:rsid w:val="002C1841"/>
    <w:rsid w:val="002F4C41"/>
    <w:rsid w:val="0030376D"/>
    <w:rsid w:val="00326133"/>
    <w:rsid w:val="00327464"/>
    <w:rsid w:val="00327BC8"/>
    <w:rsid w:val="00333ADB"/>
    <w:rsid w:val="00351296"/>
    <w:rsid w:val="0036547F"/>
    <w:rsid w:val="00365FF8"/>
    <w:rsid w:val="003A38AB"/>
    <w:rsid w:val="003A6DBF"/>
    <w:rsid w:val="003A73F5"/>
    <w:rsid w:val="003B1DCC"/>
    <w:rsid w:val="003C58A7"/>
    <w:rsid w:val="003C7AF9"/>
    <w:rsid w:val="003D72D2"/>
    <w:rsid w:val="003D7824"/>
    <w:rsid w:val="003F18FE"/>
    <w:rsid w:val="003F45E7"/>
    <w:rsid w:val="003F576F"/>
    <w:rsid w:val="00407204"/>
    <w:rsid w:val="00407E08"/>
    <w:rsid w:val="00412243"/>
    <w:rsid w:val="00426C7D"/>
    <w:rsid w:val="004305A0"/>
    <w:rsid w:val="00430DA2"/>
    <w:rsid w:val="004317F9"/>
    <w:rsid w:val="00435980"/>
    <w:rsid w:val="00453EAD"/>
    <w:rsid w:val="00461C58"/>
    <w:rsid w:val="004709D4"/>
    <w:rsid w:val="00476AE3"/>
    <w:rsid w:val="00486DEF"/>
    <w:rsid w:val="004900F5"/>
    <w:rsid w:val="004922CD"/>
    <w:rsid w:val="004969AA"/>
    <w:rsid w:val="004A0C01"/>
    <w:rsid w:val="004A497C"/>
    <w:rsid w:val="004A7670"/>
    <w:rsid w:val="004B0A2A"/>
    <w:rsid w:val="004B6B14"/>
    <w:rsid w:val="004C1173"/>
    <w:rsid w:val="004C2769"/>
    <w:rsid w:val="004C2DCE"/>
    <w:rsid w:val="004C4460"/>
    <w:rsid w:val="004C5895"/>
    <w:rsid w:val="004D4552"/>
    <w:rsid w:val="004F47DC"/>
    <w:rsid w:val="005213DF"/>
    <w:rsid w:val="00532E63"/>
    <w:rsid w:val="0054205C"/>
    <w:rsid w:val="005521B0"/>
    <w:rsid w:val="00580205"/>
    <w:rsid w:val="005862B7"/>
    <w:rsid w:val="00594531"/>
    <w:rsid w:val="005B4043"/>
    <w:rsid w:val="005C26FC"/>
    <w:rsid w:val="005C313F"/>
    <w:rsid w:val="005C4C2B"/>
    <w:rsid w:val="005D4E7D"/>
    <w:rsid w:val="005E0B12"/>
    <w:rsid w:val="005F2346"/>
    <w:rsid w:val="005F4B02"/>
    <w:rsid w:val="00610C5E"/>
    <w:rsid w:val="00615A40"/>
    <w:rsid w:val="00620B6F"/>
    <w:rsid w:val="006346CC"/>
    <w:rsid w:val="006449DE"/>
    <w:rsid w:val="006451F7"/>
    <w:rsid w:val="006555E1"/>
    <w:rsid w:val="00674230"/>
    <w:rsid w:val="006766BE"/>
    <w:rsid w:val="006831B8"/>
    <w:rsid w:val="00692AA3"/>
    <w:rsid w:val="006A4A78"/>
    <w:rsid w:val="006A792B"/>
    <w:rsid w:val="006B4677"/>
    <w:rsid w:val="006C1561"/>
    <w:rsid w:val="006C73A2"/>
    <w:rsid w:val="006D2487"/>
    <w:rsid w:val="006D6A08"/>
    <w:rsid w:val="006E3256"/>
    <w:rsid w:val="006E4D16"/>
    <w:rsid w:val="006F4F9F"/>
    <w:rsid w:val="006F60C0"/>
    <w:rsid w:val="0070229A"/>
    <w:rsid w:val="007033F7"/>
    <w:rsid w:val="00706C8A"/>
    <w:rsid w:val="00713FC8"/>
    <w:rsid w:val="0072347B"/>
    <w:rsid w:val="007426DD"/>
    <w:rsid w:val="0075075C"/>
    <w:rsid w:val="007520C7"/>
    <w:rsid w:val="007553B4"/>
    <w:rsid w:val="00762E4F"/>
    <w:rsid w:val="00765F39"/>
    <w:rsid w:val="0078790A"/>
    <w:rsid w:val="007909FC"/>
    <w:rsid w:val="007915BA"/>
    <w:rsid w:val="007A3F21"/>
    <w:rsid w:val="007B1ED9"/>
    <w:rsid w:val="007B2E1E"/>
    <w:rsid w:val="007B769E"/>
    <w:rsid w:val="007E0F83"/>
    <w:rsid w:val="007F46A3"/>
    <w:rsid w:val="00803F27"/>
    <w:rsid w:val="00804C0A"/>
    <w:rsid w:val="008106CF"/>
    <w:rsid w:val="008142FC"/>
    <w:rsid w:val="0083116F"/>
    <w:rsid w:val="0084192C"/>
    <w:rsid w:val="00843397"/>
    <w:rsid w:val="00850854"/>
    <w:rsid w:val="00854476"/>
    <w:rsid w:val="008708BB"/>
    <w:rsid w:val="00870CC1"/>
    <w:rsid w:val="00877209"/>
    <w:rsid w:val="00877EA1"/>
    <w:rsid w:val="008A0DC5"/>
    <w:rsid w:val="008A4D03"/>
    <w:rsid w:val="008B0959"/>
    <w:rsid w:val="008B7153"/>
    <w:rsid w:val="008D0800"/>
    <w:rsid w:val="008D4FFF"/>
    <w:rsid w:val="009031CB"/>
    <w:rsid w:val="00932B99"/>
    <w:rsid w:val="0094743D"/>
    <w:rsid w:val="00952557"/>
    <w:rsid w:val="00952E98"/>
    <w:rsid w:val="009648FE"/>
    <w:rsid w:val="0096775A"/>
    <w:rsid w:val="00970AC8"/>
    <w:rsid w:val="0097209D"/>
    <w:rsid w:val="00981AC6"/>
    <w:rsid w:val="009839CB"/>
    <w:rsid w:val="009A3A4A"/>
    <w:rsid w:val="009B1D5C"/>
    <w:rsid w:val="009C417C"/>
    <w:rsid w:val="009C57D3"/>
    <w:rsid w:val="00A1086E"/>
    <w:rsid w:val="00A25F58"/>
    <w:rsid w:val="00A30E1D"/>
    <w:rsid w:val="00A31893"/>
    <w:rsid w:val="00A442BB"/>
    <w:rsid w:val="00A50B06"/>
    <w:rsid w:val="00A60826"/>
    <w:rsid w:val="00A75520"/>
    <w:rsid w:val="00A82851"/>
    <w:rsid w:val="00A9317D"/>
    <w:rsid w:val="00AA7C8E"/>
    <w:rsid w:val="00AB4218"/>
    <w:rsid w:val="00AB55B0"/>
    <w:rsid w:val="00AB76C1"/>
    <w:rsid w:val="00AC0170"/>
    <w:rsid w:val="00AC4967"/>
    <w:rsid w:val="00AD05C0"/>
    <w:rsid w:val="00AF1219"/>
    <w:rsid w:val="00AF41F7"/>
    <w:rsid w:val="00AF4270"/>
    <w:rsid w:val="00B06273"/>
    <w:rsid w:val="00B11C1D"/>
    <w:rsid w:val="00B13543"/>
    <w:rsid w:val="00B15DAB"/>
    <w:rsid w:val="00B24ECE"/>
    <w:rsid w:val="00B30411"/>
    <w:rsid w:val="00B30625"/>
    <w:rsid w:val="00B37E83"/>
    <w:rsid w:val="00B428E7"/>
    <w:rsid w:val="00B54ED1"/>
    <w:rsid w:val="00B76FD8"/>
    <w:rsid w:val="00B830DA"/>
    <w:rsid w:val="00B92767"/>
    <w:rsid w:val="00B94297"/>
    <w:rsid w:val="00B949DF"/>
    <w:rsid w:val="00BB0AAE"/>
    <w:rsid w:val="00BC2BB2"/>
    <w:rsid w:val="00BC637C"/>
    <w:rsid w:val="00BD42FF"/>
    <w:rsid w:val="00BD47E9"/>
    <w:rsid w:val="00BD72C2"/>
    <w:rsid w:val="00BE0FF3"/>
    <w:rsid w:val="00C13AFE"/>
    <w:rsid w:val="00C15CA4"/>
    <w:rsid w:val="00C35848"/>
    <w:rsid w:val="00C4103D"/>
    <w:rsid w:val="00C45794"/>
    <w:rsid w:val="00C47582"/>
    <w:rsid w:val="00C54CEC"/>
    <w:rsid w:val="00C55D92"/>
    <w:rsid w:val="00C6051C"/>
    <w:rsid w:val="00C6421F"/>
    <w:rsid w:val="00C729D8"/>
    <w:rsid w:val="00C758DE"/>
    <w:rsid w:val="00C86725"/>
    <w:rsid w:val="00C93207"/>
    <w:rsid w:val="00CA6CBB"/>
    <w:rsid w:val="00CA73A3"/>
    <w:rsid w:val="00CB2983"/>
    <w:rsid w:val="00CB3467"/>
    <w:rsid w:val="00CB60FC"/>
    <w:rsid w:val="00CC037F"/>
    <w:rsid w:val="00CC1A4C"/>
    <w:rsid w:val="00CC5CA0"/>
    <w:rsid w:val="00CC62EF"/>
    <w:rsid w:val="00CE3639"/>
    <w:rsid w:val="00CF5352"/>
    <w:rsid w:val="00D00717"/>
    <w:rsid w:val="00D027F2"/>
    <w:rsid w:val="00D10929"/>
    <w:rsid w:val="00D159BC"/>
    <w:rsid w:val="00D220BA"/>
    <w:rsid w:val="00D23B53"/>
    <w:rsid w:val="00D34509"/>
    <w:rsid w:val="00D4010A"/>
    <w:rsid w:val="00D40974"/>
    <w:rsid w:val="00D438FC"/>
    <w:rsid w:val="00D4456C"/>
    <w:rsid w:val="00D51140"/>
    <w:rsid w:val="00D5394A"/>
    <w:rsid w:val="00D548B1"/>
    <w:rsid w:val="00D55EE2"/>
    <w:rsid w:val="00D6522D"/>
    <w:rsid w:val="00D7196A"/>
    <w:rsid w:val="00D72A8F"/>
    <w:rsid w:val="00D93FCA"/>
    <w:rsid w:val="00D970D5"/>
    <w:rsid w:val="00D97EDA"/>
    <w:rsid w:val="00DB6033"/>
    <w:rsid w:val="00DC0387"/>
    <w:rsid w:val="00DC24A9"/>
    <w:rsid w:val="00DD163D"/>
    <w:rsid w:val="00DD3910"/>
    <w:rsid w:val="00DE2274"/>
    <w:rsid w:val="00DE5DB0"/>
    <w:rsid w:val="00DF45C2"/>
    <w:rsid w:val="00E040D5"/>
    <w:rsid w:val="00E20709"/>
    <w:rsid w:val="00E22338"/>
    <w:rsid w:val="00E26679"/>
    <w:rsid w:val="00E27BE4"/>
    <w:rsid w:val="00E322B2"/>
    <w:rsid w:val="00E32AFF"/>
    <w:rsid w:val="00E3389B"/>
    <w:rsid w:val="00E42BB1"/>
    <w:rsid w:val="00E45501"/>
    <w:rsid w:val="00E45EC9"/>
    <w:rsid w:val="00E642CC"/>
    <w:rsid w:val="00E644CC"/>
    <w:rsid w:val="00E917CE"/>
    <w:rsid w:val="00E92E62"/>
    <w:rsid w:val="00EB4072"/>
    <w:rsid w:val="00EC4FC4"/>
    <w:rsid w:val="00EC6849"/>
    <w:rsid w:val="00EC75DF"/>
    <w:rsid w:val="00ED2E0C"/>
    <w:rsid w:val="00ED4A01"/>
    <w:rsid w:val="00EE209F"/>
    <w:rsid w:val="00EE43DA"/>
    <w:rsid w:val="00F035FE"/>
    <w:rsid w:val="00F171A0"/>
    <w:rsid w:val="00F2170F"/>
    <w:rsid w:val="00F42FA0"/>
    <w:rsid w:val="00F50475"/>
    <w:rsid w:val="00F57243"/>
    <w:rsid w:val="00F62525"/>
    <w:rsid w:val="00F9504F"/>
    <w:rsid w:val="00F96D25"/>
    <w:rsid w:val="00FA6750"/>
    <w:rsid w:val="00FA7CAE"/>
    <w:rsid w:val="00FC1F22"/>
    <w:rsid w:val="00FC7BD0"/>
    <w:rsid w:val="00FC7E93"/>
    <w:rsid w:val="00FF0E1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F62"/>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1"/>
    <w:link w:val="20"/>
    <w:qFormat/>
    <w:rsid w:val="00EC75DF"/>
    <w:pPr>
      <w:keepNext/>
      <w:numPr>
        <w:ilvl w:val="1"/>
        <w:numId w:val="1"/>
      </w:numPr>
      <w:suppressAutoHyphens/>
      <w:spacing w:line="360" w:lineRule="auto"/>
      <w:outlineLvl w:val="1"/>
    </w:pPr>
    <w:rPr>
      <w:rFonts w:eastAsia="Calibri"/>
      <w:b/>
      <w:bCs/>
      <w:sz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Normal (Web)"/>
    <w:basedOn w:val="a1"/>
    <w:uiPriority w:val="99"/>
    <w:rsid w:val="000F6F62"/>
    <w:pPr>
      <w:numPr>
        <w:numId w:val="1"/>
      </w:numPr>
      <w:spacing w:before="100" w:beforeAutospacing="1" w:after="100" w:afterAutospacing="1"/>
    </w:pPr>
  </w:style>
  <w:style w:type="paragraph" w:customStyle="1" w:styleId="Default">
    <w:name w:val="Default"/>
    <w:rsid w:val="000F6F62"/>
    <w:pPr>
      <w:autoSpaceDE w:val="0"/>
      <w:autoSpaceDN w:val="0"/>
      <w:adjustRightInd w:val="0"/>
      <w:spacing w:after="0" w:line="240" w:lineRule="auto"/>
    </w:pPr>
    <w:rPr>
      <w:rFonts w:ascii="Calibri" w:eastAsia="Calibri" w:hAnsi="Calibri" w:cs="Times New Roman"/>
      <w:color w:val="000000"/>
      <w:sz w:val="24"/>
      <w:szCs w:val="24"/>
    </w:rPr>
  </w:style>
  <w:style w:type="paragraph" w:styleId="a5">
    <w:name w:val="List Paragraph"/>
    <w:basedOn w:val="a1"/>
    <w:link w:val="a6"/>
    <w:uiPriority w:val="34"/>
    <w:qFormat/>
    <w:rsid w:val="000F6F62"/>
    <w:pPr>
      <w:spacing w:after="200" w:line="276" w:lineRule="auto"/>
      <w:ind w:left="720"/>
    </w:pPr>
    <w:rPr>
      <w:rFonts w:ascii="Calibri" w:eastAsia="Calibri" w:hAnsi="Calibri" w:cs="Calibri"/>
      <w:sz w:val="22"/>
      <w:szCs w:val="22"/>
      <w:lang w:eastAsia="en-US"/>
    </w:rPr>
  </w:style>
  <w:style w:type="paragraph" w:customStyle="1" w:styleId="1">
    <w:name w:val="Абзац списка1"/>
    <w:basedOn w:val="a1"/>
    <w:rsid w:val="000F6F62"/>
    <w:pPr>
      <w:spacing w:line="360" w:lineRule="auto"/>
      <w:ind w:left="720"/>
      <w:jc w:val="both"/>
    </w:pPr>
    <w:rPr>
      <w:rFonts w:ascii="Calibri" w:hAnsi="Calibri"/>
      <w:sz w:val="22"/>
      <w:szCs w:val="22"/>
      <w:lang w:eastAsia="en-US"/>
    </w:rPr>
  </w:style>
  <w:style w:type="paragraph" w:styleId="a7">
    <w:name w:val="endnote text"/>
    <w:basedOn w:val="a1"/>
    <w:link w:val="a8"/>
    <w:uiPriority w:val="99"/>
    <w:rsid w:val="000F6F62"/>
    <w:rPr>
      <w:sz w:val="20"/>
      <w:szCs w:val="20"/>
    </w:rPr>
  </w:style>
  <w:style w:type="character" w:customStyle="1" w:styleId="a8">
    <w:name w:val="Текст концевой сноски Знак"/>
    <w:basedOn w:val="a2"/>
    <w:link w:val="a7"/>
    <w:uiPriority w:val="99"/>
    <w:rsid w:val="000F6F62"/>
    <w:rPr>
      <w:rFonts w:ascii="Times New Roman" w:eastAsia="Times New Roman" w:hAnsi="Times New Roman" w:cs="Times New Roman"/>
      <w:sz w:val="20"/>
      <w:szCs w:val="20"/>
      <w:lang w:eastAsia="ru-RU"/>
    </w:rPr>
  </w:style>
  <w:style w:type="character" w:styleId="a9">
    <w:name w:val="endnote reference"/>
    <w:basedOn w:val="a2"/>
    <w:uiPriority w:val="99"/>
    <w:rsid w:val="000F6F62"/>
    <w:rPr>
      <w:vertAlign w:val="superscript"/>
    </w:rPr>
  </w:style>
  <w:style w:type="paragraph" w:styleId="aa">
    <w:name w:val="Balloon Text"/>
    <w:basedOn w:val="a1"/>
    <w:link w:val="ab"/>
    <w:semiHidden/>
    <w:unhideWhenUsed/>
    <w:rsid w:val="00C13AFE"/>
    <w:rPr>
      <w:rFonts w:ascii="Tahoma" w:hAnsi="Tahoma" w:cs="Tahoma"/>
      <w:sz w:val="16"/>
      <w:szCs w:val="16"/>
    </w:rPr>
  </w:style>
  <w:style w:type="character" w:customStyle="1" w:styleId="ab">
    <w:name w:val="Текст выноски Знак"/>
    <w:basedOn w:val="a2"/>
    <w:link w:val="aa"/>
    <w:semiHidden/>
    <w:rsid w:val="00C13AFE"/>
    <w:rPr>
      <w:rFonts w:ascii="Tahoma" w:eastAsia="Times New Roman" w:hAnsi="Tahoma" w:cs="Tahoma"/>
      <w:sz w:val="16"/>
      <w:szCs w:val="16"/>
      <w:lang w:eastAsia="ru-RU"/>
    </w:rPr>
  </w:style>
  <w:style w:type="paragraph" w:styleId="ac">
    <w:name w:val="header"/>
    <w:basedOn w:val="a1"/>
    <w:link w:val="ad"/>
    <w:uiPriority w:val="99"/>
    <w:unhideWhenUsed/>
    <w:rsid w:val="00C55D92"/>
    <w:pPr>
      <w:tabs>
        <w:tab w:val="center" w:pos="4677"/>
        <w:tab w:val="right" w:pos="9355"/>
      </w:tabs>
    </w:pPr>
  </w:style>
  <w:style w:type="character" w:customStyle="1" w:styleId="ad">
    <w:name w:val="Верхний колонтитул Знак"/>
    <w:basedOn w:val="a2"/>
    <w:link w:val="ac"/>
    <w:uiPriority w:val="99"/>
    <w:rsid w:val="00C55D92"/>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C55D92"/>
    <w:pPr>
      <w:tabs>
        <w:tab w:val="center" w:pos="4677"/>
        <w:tab w:val="right" w:pos="9355"/>
      </w:tabs>
    </w:pPr>
  </w:style>
  <w:style w:type="character" w:customStyle="1" w:styleId="af">
    <w:name w:val="Нижний колонтитул Знак"/>
    <w:basedOn w:val="a2"/>
    <w:link w:val="ae"/>
    <w:uiPriority w:val="99"/>
    <w:rsid w:val="00C55D92"/>
    <w:rPr>
      <w:rFonts w:ascii="Times New Roman" w:eastAsia="Times New Roman" w:hAnsi="Times New Roman" w:cs="Times New Roman"/>
      <w:sz w:val="24"/>
      <w:szCs w:val="24"/>
      <w:lang w:eastAsia="ru-RU"/>
    </w:rPr>
  </w:style>
  <w:style w:type="paragraph" w:customStyle="1" w:styleId="21">
    <w:name w:val="Абзац списка2"/>
    <w:basedOn w:val="a1"/>
    <w:rsid w:val="002F4C41"/>
    <w:pPr>
      <w:spacing w:line="360" w:lineRule="auto"/>
      <w:ind w:left="720"/>
      <w:jc w:val="both"/>
    </w:pPr>
    <w:rPr>
      <w:rFonts w:ascii="Calibri" w:hAnsi="Calibri"/>
      <w:sz w:val="22"/>
      <w:szCs w:val="22"/>
      <w:lang w:eastAsia="en-US"/>
    </w:rPr>
  </w:style>
  <w:style w:type="paragraph" w:customStyle="1" w:styleId="a0">
    <w:name w:val="список с точками"/>
    <w:basedOn w:val="a1"/>
    <w:rsid w:val="00D23B53"/>
    <w:pPr>
      <w:numPr>
        <w:numId w:val="2"/>
      </w:numPr>
      <w:tabs>
        <w:tab w:val="num" w:pos="756"/>
      </w:tabs>
      <w:spacing w:line="312" w:lineRule="auto"/>
      <w:ind w:left="756"/>
      <w:jc w:val="both"/>
    </w:pPr>
  </w:style>
  <w:style w:type="paragraph" w:customStyle="1" w:styleId="af0">
    <w:name w:val="Для таблиц"/>
    <w:basedOn w:val="a1"/>
    <w:rsid w:val="00D23B53"/>
  </w:style>
  <w:style w:type="paragraph" w:customStyle="1" w:styleId="ConsPlusNormal">
    <w:name w:val="ConsPlusNormal"/>
    <w:rsid w:val="004A49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Абзац списка Знак"/>
    <w:link w:val="a5"/>
    <w:uiPriority w:val="99"/>
    <w:locked/>
    <w:rsid w:val="004A497C"/>
    <w:rPr>
      <w:rFonts w:ascii="Calibri" w:eastAsia="Calibri" w:hAnsi="Calibri" w:cs="Calibri"/>
    </w:rPr>
  </w:style>
  <w:style w:type="character" w:customStyle="1" w:styleId="apple-converted-space">
    <w:name w:val="apple-converted-space"/>
    <w:basedOn w:val="a2"/>
    <w:rsid w:val="004A497C"/>
  </w:style>
  <w:style w:type="table" w:styleId="af1">
    <w:name w:val="Table Grid"/>
    <w:basedOn w:val="a3"/>
    <w:rsid w:val="00BD7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qFormat/>
    <w:rsid w:val="001F15DA"/>
    <w:pPr>
      <w:spacing w:after="0" w:line="240" w:lineRule="auto"/>
    </w:pPr>
  </w:style>
  <w:style w:type="paragraph" w:styleId="af3">
    <w:name w:val="Subtitle"/>
    <w:basedOn w:val="a1"/>
    <w:link w:val="af4"/>
    <w:qFormat/>
    <w:rsid w:val="00C729D8"/>
    <w:pPr>
      <w:tabs>
        <w:tab w:val="center" w:pos="4676"/>
        <w:tab w:val="right" w:pos="9353"/>
      </w:tabs>
      <w:spacing w:after="200" w:line="276" w:lineRule="auto"/>
      <w:jc w:val="both"/>
    </w:pPr>
    <w:rPr>
      <w:rFonts w:eastAsia="Calibri" w:cs="Calibri"/>
      <w:szCs w:val="22"/>
    </w:rPr>
  </w:style>
  <w:style w:type="character" w:customStyle="1" w:styleId="af4">
    <w:name w:val="Подзаголовок Знак"/>
    <w:basedOn w:val="a2"/>
    <w:link w:val="af3"/>
    <w:rsid w:val="00C729D8"/>
    <w:rPr>
      <w:rFonts w:ascii="Times New Roman" w:eastAsia="Calibri" w:hAnsi="Times New Roman" w:cs="Calibri"/>
      <w:sz w:val="24"/>
      <w:lang w:eastAsia="ru-RU"/>
    </w:rPr>
  </w:style>
  <w:style w:type="character" w:customStyle="1" w:styleId="FontStyle82">
    <w:name w:val="Font Style82"/>
    <w:rsid w:val="00C729D8"/>
    <w:rPr>
      <w:rFonts w:ascii="Times New Roman" w:hAnsi="Times New Roman" w:cs="Times New Roman"/>
      <w:sz w:val="24"/>
      <w:szCs w:val="24"/>
    </w:rPr>
  </w:style>
  <w:style w:type="paragraph" w:customStyle="1" w:styleId="pagetext">
    <w:name w:val="page_text"/>
    <w:basedOn w:val="a1"/>
    <w:rsid w:val="00C729D8"/>
    <w:pPr>
      <w:spacing w:before="120" w:after="216" w:line="360" w:lineRule="auto"/>
    </w:pPr>
  </w:style>
  <w:style w:type="paragraph" w:styleId="af5">
    <w:name w:val="footnote text"/>
    <w:basedOn w:val="a1"/>
    <w:link w:val="af6"/>
    <w:autoRedefine/>
    <w:rsid w:val="00C729D8"/>
    <w:pPr>
      <w:jc w:val="both"/>
    </w:pPr>
    <w:rPr>
      <w:sz w:val="20"/>
      <w:szCs w:val="20"/>
      <w:lang w:eastAsia="en-US"/>
    </w:rPr>
  </w:style>
  <w:style w:type="character" w:customStyle="1" w:styleId="af6">
    <w:name w:val="Текст сноски Знак"/>
    <w:basedOn w:val="a2"/>
    <w:link w:val="af5"/>
    <w:rsid w:val="00C729D8"/>
    <w:rPr>
      <w:rFonts w:ascii="Times New Roman" w:eastAsia="Times New Roman" w:hAnsi="Times New Roman" w:cs="Times New Roman"/>
      <w:sz w:val="20"/>
      <w:szCs w:val="20"/>
      <w:lang/>
    </w:rPr>
  </w:style>
  <w:style w:type="character" w:styleId="af7">
    <w:name w:val="footnote reference"/>
    <w:rsid w:val="00C729D8"/>
    <w:rPr>
      <w:rFonts w:cs="Times New Roman"/>
      <w:vertAlign w:val="superscript"/>
    </w:rPr>
  </w:style>
  <w:style w:type="character" w:customStyle="1" w:styleId="apple-style-span">
    <w:name w:val="apple-style-span"/>
    <w:basedOn w:val="a2"/>
    <w:uiPriority w:val="99"/>
    <w:rsid w:val="005C26FC"/>
    <w:rPr>
      <w:rFonts w:cs="Times New Roman"/>
    </w:rPr>
  </w:style>
  <w:style w:type="character" w:styleId="af8">
    <w:name w:val="Hyperlink"/>
    <w:basedOn w:val="a2"/>
    <w:rsid w:val="00674230"/>
    <w:rPr>
      <w:rFonts w:cs="Times New Roman"/>
      <w:color w:val="0000FF"/>
      <w:u w:val="single"/>
    </w:rPr>
  </w:style>
  <w:style w:type="character" w:customStyle="1" w:styleId="22">
    <w:name w:val="Основной текст (2)_"/>
    <w:basedOn w:val="a2"/>
    <w:link w:val="23"/>
    <w:rsid w:val="006831B8"/>
    <w:rPr>
      <w:rFonts w:ascii="Times New Roman" w:eastAsia="Times New Roman" w:hAnsi="Times New Roman" w:cs="Times New Roman"/>
      <w:shd w:val="clear" w:color="auto" w:fill="FFFFFF"/>
    </w:rPr>
  </w:style>
  <w:style w:type="character" w:customStyle="1" w:styleId="10">
    <w:name w:val="Заголовок №1_"/>
    <w:basedOn w:val="a2"/>
    <w:link w:val="11"/>
    <w:rsid w:val="006831B8"/>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2"/>
    <w:rsid w:val="006831B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1"/>
    <w:link w:val="22"/>
    <w:rsid w:val="006831B8"/>
    <w:pPr>
      <w:widowControl w:val="0"/>
      <w:shd w:val="clear" w:color="auto" w:fill="FFFFFF"/>
      <w:spacing w:before="480" w:after="1740" w:line="0" w:lineRule="atLeast"/>
      <w:ind w:hanging="360"/>
    </w:pPr>
    <w:rPr>
      <w:sz w:val="22"/>
      <w:szCs w:val="22"/>
      <w:lang w:eastAsia="en-US"/>
    </w:rPr>
  </w:style>
  <w:style w:type="paragraph" w:customStyle="1" w:styleId="11">
    <w:name w:val="Заголовок №1"/>
    <w:basedOn w:val="a1"/>
    <w:link w:val="10"/>
    <w:rsid w:val="006831B8"/>
    <w:pPr>
      <w:widowControl w:val="0"/>
      <w:shd w:val="clear" w:color="auto" w:fill="FFFFFF"/>
      <w:spacing w:line="275" w:lineRule="exact"/>
      <w:jc w:val="both"/>
      <w:outlineLvl w:val="0"/>
    </w:pPr>
    <w:rPr>
      <w:b/>
      <w:bCs/>
      <w:sz w:val="22"/>
      <w:szCs w:val="22"/>
      <w:lang w:eastAsia="en-US"/>
    </w:rPr>
  </w:style>
  <w:style w:type="paragraph" w:customStyle="1" w:styleId="3">
    <w:name w:val="Абзац списка3"/>
    <w:basedOn w:val="a1"/>
    <w:rsid w:val="00981AC6"/>
    <w:pPr>
      <w:ind w:left="720"/>
      <w:contextualSpacing/>
    </w:pPr>
    <w:rPr>
      <w:rFonts w:eastAsia="Calibri"/>
    </w:rPr>
  </w:style>
  <w:style w:type="character" w:customStyle="1" w:styleId="20">
    <w:name w:val="Заголовок 2 Знак"/>
    <w:basedOn w:val="a2"/>
    <w:link w:val="2"/>
    <w:rsid w:val="00EC75DF"/>
    <w:rPr>
      <w:rFonts w:ascii="Times New Roman" w:eastAsia="Calibri" w:hAnsi="Times New Roman" w:cs="Times New Roman"/>
      <w:b/>
      <w:bCs/>
      <w:sz w:val="28"/>
      <w:szCs w:val="24"/>
      <w:lang w:eastAsia="ar-SA"/>
    </w:rPr>
  </w:style>
  <w:style w:type="paragraph" w:customStyle="1" w:styleId="CharChar">
    <w:name w:val="Char Char"/>
    <w:basedOn w:val="a1"/>
    <w:rsid w:val="00EC75DF"/>
    <w:pPr>
      <w:spacing w:before="100" w:beforeAutospacing="1"/>
      <w:jc w:val="both"/>
    </w:pPr>
    <w:rPr>
      <w:rFonts w:ascii="Tahoma" w:eastAsia="SimSun" w:hAnsi="Tahoma"/>
      <w:kern w:val="2"/>
      <w:szCs w:val="20"/>
      <w:lang w:val="en-US" w:eastAsia="zh-CN"/>
    </w:rPr>
  </w:style>
  <w:style w:type="character" w:customStyle="1" w:styleId="12">
    <w:name w:val="Замещающий текст1"/>
    <w:rsid w:val="00EC75DF"/>
    <w:rPr>
      <w:color w:val="808080"/>
    </w:rPr>
  </w:style>
  <w:style w:type="paragraph" w:customStyle="1" w:styleId="13">
    <w:name w:val="Без интервала1"/>
    <w:rsid w:val="00EC75DF"/>
    <w:pPr>
      <w:suppressAutoHyphens/>
      <w:spacing w:after="0" w:line="240" w:lineRule="auto"/>
      <w:jc w:val="both"/>
    </w:pPr>
    <w:rPr>
      <w:rFonts w:ascii="Times New Roman" w:eastAsia="Times New Roman" w:hAnsi="Times New Roman" w:cs="Calibri"/>
      <w:sz w:val="24"/>
      <w:lang w:eastAsia="ar-SA"/>
    </w:rPr>
  </w:style>
  <w:style w:type="paragraph" w:customStyle="1" w:styleId="171">
    <w:name w:val="Основной текст (17)1"/>
    <w:basedOn w:val="a1"/>
    <w:rsid w:val="00EC75DF"/>
    <w:pPr>
      <w:shd w:val="clear" w:color="auto" w:fill="FFFFFF"/>
      <w:suppressAutoHyphens/>
      <w:spacing w:line="274" w:lineRule="exact"/>
      <w:ind w:firstLine="300"/>
      <w:jc w:val="both"/>
    </w:pPr>
    <w:rPr>
      <w:lang w:eastAsia="ar-SA"/>
    </w:rPr>
  </w:style>
  <w:style w:type="character" w:customStyle="1" w:styleId="WW8Num11z0">
    <w:name w:val="WW8Num11z0"/>
    <w:rsid w:val="00EC75DF"/>
    <w:rPr>
      <w:rFonts w:ascii="Symbol" w:hAnsi="Symbol"/>
    </w:rPr>
  </w:style>
  <w:style w:type="paragraph" w:styleId="af9">
    <w:name w:val="Body Text"/>
    <w:basedOn w:val="a1"/>
    <w:link w:val="afa"/>
    <w:rsid w:val="00EC75DF"/>
    <w:pPr>
      <w:suppressAutoHyphens/>
      <w:spacing w:line="480" w:lineRule="auto"/>
      <w:ind w:firstLine="709"/>
      <w:jc w:val="both"/>
    </w:pPr>
    <w:rPr>
      <w:rFonts w:eastAsia="Calibri"/>
      <w:szCs w:val="22"/>
      <w:lang w:eastAsia="ar-SA"/>
    </w:rPr>
  </w:style>
  <w:style w:type="character" w:customStyle="1" w:styleId="afa">
    <w:name w:val="Основной текст Знак"/>
    <w:basedOn w:val="a2"/>
    <w:link w:val="af9"/>
    <w:rsid w:val="00EC75DF"/>
    <w:rPr>
      <w:rFonts w:ascii="Times New Roman" w:eastAsia="Calibri" w:hAnsi="Times New Roman" w:cs="Times New Roman"/>
      <w:sz w:val="24"/>
      <w:lang w:eastAsia="ar-SA"/>
    </w:rPr>
  </w:style>
  <w:style w:type="paragraph" w:customStyle="1" w:styleId="afb">
    <w:name w:val="Знак"/>
    <w:basedOn w:val="a1"/>
    <w:rsid w:val="00EC75DF"/>
    <w:pPr>
      <w:spacing w:before="100" w:beforeAutospacing="1"/>
      <w:jc w:val="both"/>
    </w:pPr>
    <w:rPr>
      <w:rFonts w:ascii="Tahoma" w:eastAsia="SimSun" w:hAnsi="Tahoma"/>
      <w:kern w:val="2"/>
      <w:szCs w:val="20"/>
      <w:lang w:val="en-US" w:eastAsia="zh-CN"/>
    </w:rPr>
  </w:style>
  <w:style w:type="paragraph" w:customStyle="1" w:styleId="4">
    <w:name w:val="Абзац списка4"/>
    <w:basedOn w:val="a1"/>
    <w:rsid w:val="005521B0"/>
    <w:pPr>
      <w:ind w:left="720"/>
      <w:contextualSpacing/>
    </w:pPr>
    <w:rPr>
      <w:rFonts w:eastAsia="Calibri"/>
    </w:rPr>
  </w:style>
  <w:style w:type="character" w:styleId="afc">
    <w:name w:val="Emphasis"/>
    <w:qFormat/>
    <w:rsid w:val="00351296"/>
    <w:rPr>
      <w:i/>
      <w:iCs/>
    </w:rPr>
  </w:style>
  <w:style w:type="character" w:customStyle="1" w:styleId="value">
    <w:name w:val="value"/>
    <w:basedOn w:val="a2"/>
    <w:rsid w:val="002B7246"/>
  </w:style>
  <w:style w:type="character" w:customStyle="1" w:styleId="7">
    <w:name w:val="Основной текст (7)_"/>
    <w:basedOn w:val="a2"/>
    <w:link w:val="70"/>
    <w:rsid w:val="007915BA"/>
    <w:rPr>
      <w:rFonts w:ascii="Times New Roman" w:eastAsia="Times New Roman" w:hAnsi="Times New Roman" w:cs="Times New Roman"/>
      <w:b/>
      <w:bCs/>
      <w:shd w:val="clear" w:color="auto" w:fill="FFFFFF"/>
    </w:rPr>
  </w:style>
  <w:style w:type="paragraph" w:customStyle="1" w:styleId="70">
    <w:name w:val="Основной текст (7)"/>
    <w:basedOn w:val="a1"/>
    <w:link w:val="7"/>
    <w:rsid w:val="007915BA"/>
    <w:pPr>
      <w:widowControl w:val="0"/>
      <w:shd w:val="clear" w:color="auto" w:fill="FFFFFF"/>
      <w:spacing w:line="275" w:lineRule="exact"/>
      <w:jc w:val="both"/>
    </w:pPr>
    <w:rPr>
      <w:b/>
      <w:bCs/>
      <w:sz w:val="22"/>
      <w:szCs w:val="22"/>
      <w:lang w:eastAsia="en-US"/>
    </w:rPr>
  </w:style>
  <w:style w:type="character" w:customStyle="1" w:styleId="8">
    <w:name w:val="Основной текст (8)_"/>
    <w:basedOn w:val="a2"/>
    <w:link w:val="80"/>
    <w:rsid w:val="007915BA"/>
    <w:rPr>
      <w:rFonts w:ascii="Times New Roman" w:eastAsia="Times New Roman" w:hAnsi="Times New Roman" w:cs="Times New Roman"/>
      <w:b/>
      <w:bCs/>
      <w:i/>
      <w:iCs/>
      <w:sz w:val="24"/>
      <w:szCs w:val="24"/>
      <w:shd w:val="clear" w:color="auto" w:fill="FFFFFF"/>
    </w:rPr>
  </w:style>
  <w:style w:type="character" w:customStyle="1" w:styleId="8FranklinGothicHeavy115pt">
    <w:name w:val="Основной текст (8) + Franklin Gothic Heavy;11;5 pt;Не полужирный;Не курсив"/>
    <w:basedOn w:val="8"/>
    <w:rsid w:val="007915BA"/>
    <w:rPr>
      <w:rFonts w:ascii="Franklin Gothic Heavy" w:eastAsia="Franklin Gothic Heavy" w:hAnsi="Franklin Gothic Heavy" w:cs="Franklin Gothic Heavy"/>
      <w:b/>
      <w:bCs/>
      <w:i/>
      <w:iCs/>
      <w:color w:val="000000"/>
      <w:spacing w:val="0"/>
      <w:w w:val="100"/>
      <w:position w:val="0"/>
      <w:sz w:val="23"/>
      <w:szCs w:val="23"/>
      <w:shd w:val="clear" w:color="auto" w:fill="FFFFFF"/>
      <w:lang w:val="ru-RU" w:eastAsia="ru-RU" w:bidi="ru-RU"/>
    </w:rPr>
  </w:style>
  <w:style w:type="paragraph" w:customStyle="1" w:styleId="80">
    <w:name w:val="Основной текст (8)"/>
    <w:basedOn w:val="a1"/>
    <w:link w:val="8"/>
    <w:rsid w:val="007915BA"/>
    <w:pPr>
      <w:widowControl w:val="0"/>
      <w:shd w:val="clear" w:color="auto" w:fill="FFFFFF"/>
      <w:spacing w:before="60" w:after="60" w:line="0" w:lineRule="atLeast"/>
    </w:pPr>
    <w:rPr>
      <w:b/>
      <w:bCs/>
      <w:i/>
      <w:iCs/>
      <w:lang w:eastAsia="en-US"/>
    </w:rPr>
  </w:style>
  <w:style w:type="character" w:customStyle="1" w:styleId="25">
    <w:name w:val="Основной текст (2) + Курсив"/>
    <w:basedOn w:val="22"/>
    <w:rsid w:val="00020C9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_"/>
    <w:basedOn w:val="a2"/>
    <w:link w:val="27"/>
    <w:rsid w:val="00020C9B"/>
    <w:rPr>
      <w:rFonts w:ascii="Times New Roman" w:eastAsia="Times New Roman" w:hAnsi="Times New Roman" w:cs="Times New Roman"/>
      <w:shd w:val="clear" w:color="auto" w:fill="FFFFFF"/>
    </w:rPr>
  </w:style>
  <w:style w:type="character" w:customStyle="1" w:styleId="21pt">
    <w:name w:val="Основной текст (2) + Интервал 1 pt"/>
    <w:basedOn w:val="22"/>
    <w:rsid w:val="00020C9B"/>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paragraph" w:customStyle="1" w:styleId="27">
    <w:name w:val="Подпись к таблице (2)"/>
    <w:basedOn w:val="a1"/>
    <w:link w:val="26"/>
    <w:rsid w:val="00020C9B"/>
    <w:pPr>
      <w:widowControl w:val="0"/>
      <w:shd w:val="clear" w:color="auto" w:fill="FFFFFF"/>
      <w:spacing w:line="0" w:lineRule="atLeast"/>
    </w:pPr>
    <w:rPr>
      <w:sz w:val="22"/>
      <w:szCs w:val="22"/>
      <w:lang w:eastAsia="en-US"/>
    </w:rPr>
  </w:style>
  <w:style w:type="paragraph" w:styleId="afd">
    <w:name w:val="Body Text Indent"/>
    <w:basedOn w:val="a1"/>
    <w:link w:val="afe"/>
    <w:uiPriority w:val="99"/>
    <w:semiHidden/>
    <w:unhideWhenUsed/>
    <w:rsid w:val="00327BC8"/>
    <w:pPr>
      <w:spacing w:after="120"/>
      <w:ind w:left="283"/>
    </w:pPr>
  </w:style>
  <w:style w:type="character" w:customStyle="1" w:styleId="afe">
    <w:name w:val="Основной текст с отступом Знак"/>
    <w:basedOn w:val="a2"/>
    <w:link w:val="afd"/>
    <w:uiPriority w:val="99"/>
    <w:semiHidden/>
    <w:rsid w:val="00327BC8"/>
    <w:rPr>
      <w:rFonts w:ascii="Times New Roman" w:eastAsia="Times New Roman" w:hAnsi="Times New Roman" w:cs="Times New Roman"/>
      <w:sz w:val="24"/>
      <w:szCs w:val="24"/>
      <w:lang w:eastAsia="ru-RU"/>
    </w:rPr>
  </w:style>
  <w:style w:type="character" w:styleId="aff">
    <w:name w:val="Strong"/>
    <w:basedOn w:val="a2"/>
    <w:uiPriority w:val="22"/>
    <w:qFormat/>
    <w:rsid w:val="00804C0A"/>
    <w:rPr>
      <w:b/>
      <w:bCs/>
    </w:rPr>
  </w:style>
</w:styles>
</file>

<file path=word/webSettings.xml><?xml version="1.0" encoding="utf-8"?>
<w:webSettings xmlns:r="http://schemas.openxmlformats.org/officeDocument/2006/relationships" xmlns:w="http://schemas.openxmlformats.org/wordprocessingml/2006/main">
  <w:divs>
    <w:div w:id="840773267">
      <w:bodyDiv w:val="1"/>
      <w:marLeft w:val="0"/>
      <w:marRight w:val="0"/>
      <w:marTop w:val="0"/>
      <w:marBottom w:val="0"/>
      <w:divBdr>
        <w:top w:val="none" w:sz="0" w:space="0" w:color="auto"/>
        <w:left w:val="none" w:sz="0" w:space="0" w:color="auto"/>
        <w:bottom w:val="none" w:sz="0" w:space="0" w:color="auto"/>
        <w:right w:val="none" w:sz="0" w:space="0" w:color="auto"/>
      </w:divBdr>
    </w:div>
    <w:div w:id="987562549">
      <w:bodyDiv w:val="1"/>
      <w:marLeft w:val="0"/>
      <w:marRight w:val="0"/>
      <w:marTop w:val="0"/>
      <w:marBottom w:val="0"/>
      <w:divBdr>
        <w:top w:val="none" w:sz="0" w:space="0" w:color="auto"/>
        <w:left w:val="none" w:sz="0" w:space="0" w:color="auto"/>
        <w:bottom w:val="none" w:sz="0" w:space="0" w:color="auto"/>
        <w:right w:val="none" w:sz="0" w:space="0" w:color="auto"/>
      </w:divBdr>
    </w:div>
    <w:div w:id="1371804656">
      <w:bodyDiv w:val="1"/>
      <w:marLeft w:val="0"/>
      <w:marRight w:val="0"/>
      <w:marTop w:val="0"/>
      <w:marBottom w:val="0"/>
      <w:divBdr>
        <w:top w:val="none" w:sz="0" w:space="0" w:color="auto"/>
        <w:left w:val="none" w:sz="0" w:space="0" w:color="auto"/>
        <w:bottom w:val="none" w:sz="0" w:space="0" w:color="auto"/>
        <w:right w:val="none" w:sz="0" w:space="0" w:color="auto"/>
      </w:divBdr>
    </w:div>
    <w:div w:id="1691953305">
      <w:bodyDiv w:val="1"/>
      <w:marLeft w:val="0"/>
      <w:marRight w:val="0"/>
      <w:marTop w:val="0"/>
      <w:marBottom w:val="0"/>
      <w:divBdr>
        <w:top w:val="none" w:sz="0" w:space="0" w:color="auto"/>
        <w:left w:val="none" w:sz="0" w:space="0" w:color="auto"/>
        <w:bottom w:val="none" w:sz="0" w:space="0" w:color="auto"/>
        <w:right w:val="none" w:sz="0" w:space="0" w:color="auto"/>
      </w:divBdr>
    </w:div>
    <w:div w:id="17675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7B20D-9693-41B3-A883-53423112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3662</Words>
  <Characters>20875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i.uvarova</dc:creator>
  <cp:lastModifiedBy>r.safir</cp:lastModifiedBy>
  <cp:revision>2</cp:revision>
  <cp:lastPrinted>2017-10-18T08:39:00Z</cp:lastPrinted>
  <dcterms:created xsi:type="dcterms:W3CDTF">2019-02-28T12:29:00Z</dcterms:created>
  <dcterms:modified xsi:type="dcterms:W3CDTF">2019-02-28T12:29:00Z</dcterms:modified>
</cp:coreProperties>
</file>