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0FF7" w14:textId="77777777" w:rsidR="00E8273E" w:rsidRPr="00A266FB" w:rsidRDefault="00A81A2F" w:rsidP="00470F92">
      <w:pPr>
        <w:jc w:val="center"/>
        <w:rPr>
          <w:rFonts w:ascii="Times New Roman Полужирный" w:eastAsia="Times New Roman" w:hAnsi="Times New Roman Полужирный" w:cs="Times New Roman"/>
          <w:b/>
          <w:bCs/>
          <w:caps/>
          <w:sz w:val="28"/>
          <w:szCs w:val="28"/>
          <w:lang w:val="ru-RU" w:eastAsia="ru-RU"/>
        </w:rPr>
      </w:pPr>
      <w:r w:rsidRPr="00A266FB">
        <w:rPr>
          <w:rFonts w:ascii="Times New Roman Полужирный" w:eastAsia="Times New Roman" w:hAnsi="Times New Roman Полужирный" w:cs="Times New Roman"/>
          <w:b/>
          <w:bCs/>
          <w:caps/>
          <w:sz w:val="28"/>
          <w:szCs w:val="28"/>
          <w:lang w:val="ru-RU" w:eastAsia="ru-RU"/>
        </w:rPr>
        <w:t xml:space="preserve">Критерии оценки </w:t>
      </w:r>
      <w:r w:rsidR="006120EF" w:rsidRPr="00A266F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ru-RU" w:eastAsia="ru-RU"/>
        </w:rPr>
        <w:t>работ</w:t>
      </w:r>
      <w:r w:rsidRPr="00A266F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ru-RU" w:eastAsia="ru-RU"/>
        </w:rPr>
        <w:t xml:space="preserve"> студентов</w:t>
      </w:r>
      <w:r w:rsidR="00E8273E" w:rsidRPr="00A266FB">
        <w:rPr>
          <w:rFonts w:ascii="Times New Roman" w:eastAsia="Calibri" w:hAnsi="Times New Roman" w:cs="Times New Roman"/>
          <w:b/>
          <w:caps/>
          <w:color w:val="000000" w:themeColor="text1"/>
          <w:sz w:val="28"/>
          <w:lang w:val="ru-RU" w:eastAsia="en-US" w:bidi="ar-SA"/>
        </w:rPr>
        <w:t xml:space="preserve"> </w:t>
      </w:r>
    </w:p>
    <w:p w14:paraId="5FD6531E" w14:textId="77777777" w:rsidR="00A266FB" w:rsidRPr="00A266FB" w:rsidRDefault="00A266FB" w:rsidP="00A03453">
      <w:pPr>
        <w:jc w:val="center"/>
        <w:rPr>
          <w:rFonts w:ascii="Times New Roman" w:eastAsia="SimSun" w:hAnsi="Times New Roman" w:cs="Times New Roman"/>
          <w:b/>
          <w:sz w:val="12"/>
          <w:szCs w:val="12"/>
          <w:lang w:val="ru-RU" w:bidi="ar-SA"/>
        </w:rPr>
      </w:pPr>
    </w:p>
    <w:p w14:paraId="3C3F7E50" w14:textId="77777777" w:rsidR="00A266FB" w:rsidRPr="00A266FB" w:rsidRDefault="00A266FB" w:rsidP="00A266FB">
      <w:pPr>
        <w:spacing w:after="20"/>
        <w:jc w:val="center"/>
        <w:rPr>
          <w:rFonts w:eastAsia="SimSun"/>
          <w:b/>
          <w:sz w:val="28"/>
          <w:szCs w:val="28"/>
          <w:lang w:val="ru-RU"/>
        </w:rPr>
      </w:pPr>
      <w:r w:rsidRPr="00A266FB">
        <w:rPr>
          <w:b/>
          <w:bCs/>
          <w:sz w:val="28"/>
          <w:szCs w:val="28"/>
          <w:lang w:val="ru-RU" w:eastAsia="ru-RU"/>
        </w:rPr>
        <w:t xml:space="preserve">в рамках </w:t>
      </w:r>
      <w:r w:rsidRPr="00A266FB">
        <w:rPr>
          <w:rFonts w:eastAsia="SimSun"/>
          <w:b/>
          <w:sz w:val="28"/>
          <w:szCs w:val="28"/>
          <w:lang w:val="ru-RU"/>
        </w:rPr>
        <w:t xml:space="preserve">всероссийского конкурса «Страны мира: </w:t>
      </w:r>
    </w:p>
    <w:p w14:paraId="6ADDA9C9" w14:textId="14A7AEDA" w:rsidR="00A266FB" w:rsidRPr="00A266FB" w:rsidRDefault="00A266FB" w:rsidP="00A266FB">
      <w:pPr>
        <w:spacing w:after="20"/>
        <w:jc w:val="center"/>
        <w:rPr>
          <w:rFonts w:eastAsia="SimSun"/>
          <w:b/>
          <w:sz w:val="28"/>
          <w:szCs w:val="28"/>
          <w:lang w:val="ru-RU"/>
        </w:rPr>
      </w:pPr>
      <w:r w:rsidRPr="00A266FB">
        <w:rPr>
          <w:rFonts w:eastAsia="SimSun"/>
          <w:b/>
          <w:sz w:val="28"/>
          <w:szCs w:val="28"/>
          <w:lang w:val="ru-RU"/>
        </w:rPr>
        <w:t xml:space="preserve">партнерство в целях устойчивого развития» </w:t>
      </w:r>
    </w:p>
    <w:p w14:paraId="54C78558" w14:textId="77777777" w:rsidR="00A266FB" w:rsidRPr="00A266FB" w:rsidRDefault="00A266FB" w:rsidP="00A266FB">
      <w:pPr>
        <w:spacing w:after="20"/>
        <w:jc w:val="center"/>
        <w:rPr>
          <w:rFonts w:eastAsia="SimSun"/>
          <w:b/>
          <w:sz w:val="28"/>
          <w:szCs w:val="28"/>
          <w:lang w:val="ru-RU"/>
        </w:rPr>
      </w:pPr>
      <w:r w:rsidRPr="00A266FB">
        <w:rPr>
          <w:rFonts w:eastAsia="SimSun"/>
          <w:b/>
          <w:sz w:val="28"/>
          <w:szCs w:val="28"/>
          <w:lang w:val="ru-RU"/>
        </w:rPr>
        <w:t xml:space="preserve">научно-исследовательских работ и проектов студентов </w:t>
      </w:r>
    </w:p>
    <w:p w14:paraId="05536E98" w14:textId="77777777" w:rsidR="00A266FB" w:rsidRPr="00A266FB" w:rsidRDefault="00A266FB" w:rsidP="00A266FB">
      <w:pPr>
        <w:jc w:val="center"/>
        <w:rPr>
          <w:rFonts w:eastAsia="SimSun"/>
          <w:b/>
          <w:sz w:val="12"/>
          <w:szCs w:val="12"/>
          <w:lang w:val="ru-RU"/>
        </w:rPr>
      </w:pPr>
    </w:p>
    <w:p w14:paraId="0389F6C0" w14:textId="77777777" w:rsidR="00A81A2F" w:rsidRPr="00A266FB" w:rsidRDefault="00A81A2F" w:rsidP="00A81A2F">
      <w:pPr>
        <w:spacing w:line="276" w:lineRule="auto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  <w:r w:rsidRPr="00A266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I (отборочный) этап</w:t>
      </w:r>
    </w:p>
    <w:p w14:paraId="5ECBD221" w14:textId="77777777" w:rsidR="00A81A2F" w:rsidRPr="00A266FB" w:rsidRDefault="00A81A2F" w:rsidP="00A81A2F">
      <w:pPr>
        <w:rPr>
          <w:rFonts w:ascii="Times New Roman" w:eastAsia="Times New Roman" w:hAnsi="Times New Roman" w:cs="Times New Roman"/>
          <w:sz w:val="2"/>
          <w:szCs w:val="2"/>
          <w:lang w:val="ru-RU" w:eastAsia="ru-RU"/>
        </w:rPr>
      </w:pPr>
    </w:p>
    <w:tbl>
      <w:tblPr>
        <w:tblW w:w="103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938"/>
        <w:gridCol w:w="2410"/>
      </w:tblGrid>
      <w:tr w:rsidR="00A81A2F" w:rsidRPr="00A266FB" w14:paraId="39DE25F5" w14:textId="77777777" w:rsidTr="00A266FB">
        <w:tc>
          <w:tcPr>
            <w:tcW w:w="7938" w:type="dxa"/>
            <w:tcMar>
              <w:top w:w="28" w:type="dxa"/>
              <w:bottom w:w="28" w:type="dxa"/>
            </w:tcMar>
            <w:vAlign w:val="center"/>
          </w:tcPr>
          <w:p w14:paraId="4C492689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2909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Критерии оценки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D583AD9" w14:textId="77777777" w:rsidR="00A81A2F" w:rsidRPr="00A266FB" w:rsidRDefault="00A81A2F" w:rsidP="00A81A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Оценка по </w:t>
            </w:r>
          </w:p>
          <w:p w14:paraId="2CD671F2" w14:textId="77777777" w:rsidR="00A81A2F" w:rsidRPr="00A266FB" w:rsidRDefault="00A81A2F" w:rsidP="00A81A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10-балльной шкале</w:t>
            </w:r>
          </w:p>
        </w:tc>
      </w:tr>
      <w:tr w:rsidR="00A81A2F" w:rsidRPr="008D75CE" w14:paraId="7EE9CC64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1A630811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1. Общая идея, актуальность, научное содержание работы/проекта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64392268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A266FB" w14:paraId="1259DB15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6A5305A5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2. Ясность и полнота изложения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0E0C8BBF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8D75CE" w14:paraId="48B485DB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1C366D0D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3. Уровень используемых методов анализа информации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6F025CF1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8D75CE" w14:paraId="262BD3B8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50800996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4. Использование специальной, зарубежной литературы на языке оригинала, разнообразие источников информации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5AFC8FF7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8D75CE" w14:paraId="1AD5870C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7A65FD47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5. Наличие в работе результатов собственных исследований, выводов и практических рекомендаций внедрения результатов исследовательской работы/проекта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35B278EA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A266FB" w14:paraId="681EDD31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0CAA8944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6. Оформление работы/проекта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0560A822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A266FB" w14:paraId="18442817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03188D87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Оценка (</w:t>
            </w:r>
            <w:proofErr w:type="spellStart"/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max</w:t>
            </w:r>
            <w:proofErr w:type="spellEnd"/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 60)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5FFA16A9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</w:tbl>
    <w:p w14:paraId="09C2CAE8" w14:textId="7755F31D" w:rsidR="00A03453" w:rsidRDefault="00A03453" w:rsidP="00A81A2F">
      <w:pPr>
        <w:rPr>
          <w:rFonts w:ascii="Times New Roman" w:eastAsia="Times New Roman" w:hAnsi="Times New Roman" w:cs="Times New Roman"/>
          <w:sz w:val="6"/>
          <w:szCs w:val="6"/>
          <w:lang w:val="ru-RU" w:eastAsia="ru-RU"/>
        </w:rPr>
      </w:pPr>
    </w:p>
    <w:p w14:paraId="375C8BE2" w14:textId="77777777" w:rsidR="008D75CE" w:rsidRPr="00A266FB" w:rsidRDefault="008D75CE" w:rsidP="00A81A2F">
      <w:pPr>
        <w:rPr>
          <w:rFonts w:ascii="Times New Roman" w:eastAsia="Times New Roman" w:hAnsi="Times New Roman" w:cs="Times New Roman"/>
          <w:sz w:val="6"/>
          <w:szCs w:val="6"/>
          <w:lang w:val="ru-RU" w:eastAsia="ru-RU"/>
        </w:rPr>
      </w:pPr>
    </w:p>
    <w:p w14:paraId="10EEE3E0" w14:textId="77777777" w:rsidR="00A81A2F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10 – исключительно высокий уровень</w:t>
      </w:r>
    </w:p>
    <w:p w14:paraId="37A8C7B1" w14:textId="77777777" w:rsidR="00A81A2F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8-9 – очень высокий уровень</w:t>
      </w:r>
    </w:p>
    <w:p w14:paraId="6101976F" w14:textId="77777777" w:rsidR="00A81A2F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6-7 – достаточно высокий уровень</w:t>
      </w:r>
    </w:p>
    <w:p w14:paraId="151B57C4" w14:textId="77777777" w:rsidR="00A81A2F" w:rsidRPr="00A266FB" w:rsidRDefault="00A81A2F" w:rsidP="00A81A2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4-5 – приемлемый уровень, требует доработки</w:t>
      </w:r>
    </w:p>
    <w:p w14:paraId="5502B6E5" w14:textId="77777777" w:rsidR="00A81A2F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1-3 – не соответствует критериям конкурса</w:t>
      </w:r>
    </w:p>
    <w:p w14:paraId="642F4DF9" w14:textId="77777777" w:rsidR="00A81A2F" w:rsidRPr="00A266FB" w:rsidRDefault="00A81A2F" w:rsidP="00A81A2F">
      <w:pPr>
        <w:pStyle w:val="PreformattedText"/>
        <w:spacing w:line="276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5CF410C" w14:textId="77777777" w:rsidR="00A81A2F" w:rsidRPr="00A266FB" w:rsidRDefault="00417A84" w:rsidP="00A81A2F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266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II этап</w:t>
      </w:r>
      <w:r w:rsidR="00A81A2F" w:rsidRPr="00A266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14:paraId="7AFF18F0" w14:textId="77777777" w:rsidR="00A81A2F" w:rsidRPr="00A266FB" w:rsidRDefault="00A81A2F" w:rsidP="00A81A2F">
      <w:pPr>
        <w:rPr>
          <w:rFonts w:ascii="Times New Roman" w:eastAsia="Times New Roman" w:hAnsi="Times New Roman" w:cs="Times New Roman"/>
          <w:sz w:val="2"/>
          <w:szCs w:val="2"/>
          <w:lang w:val="ru-RU" w:eastAsia="ru-RU"/>
        </w:rPr>
      </w:pPr>
    </w:p>
    <w:tbl>
      <w:tblPr>
        <w:tblW w:w="103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938"/>
        <w:gridCol w:w="2410"/>
      </w:tblGrid>
      <w:tr w:rsidR="00A81A2F" w:rsidRPr="00A266FB" w14:paraId="48D60801" w14:textId="77777777" w:rsidTr="00A266FB">
        <w:tc>
          <w:tcPr>
            <w:tcW w:w="7938" w:type="dxa"/>
            <w:tcMar>
              <w:top w:w="28" w:type="dxa"/>
              <w:bottom w:w="28" w:type="dxa"/>
            </w:tcMar>
            <w:vAlign w:val="center"/>
          </w:tcPr>
          <w:p w14:paraId="276C9624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2909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Критерии оценки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BC8ACBC" w14:textId="77777777" w:rsidR="00A81A2F" w:rsidRPr="00A266FB" w:rsidRDefault="00A81A2F" w:rsidP="00A81A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Оценка по </w:t>
            </w:r>
          </w:p>
          <w:p w14:paraId="2C9770FB" w14:textId="77777777" w:rsidR="00A81A2F" w:rsidRPr="00A266FB" w:rsidRDefault="00A81A2F" w:rsidP="00A81A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10-балльной шкале</w:t>
            </w:r>
          </w:p>
        </w:tc>
      </w:tr>
      <w:tr w:rsidR="00A81A2F" w:rsidRPr="00A266FB" w14:paraId="2D60FAC6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55FDD864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1. Презентация работы/проекта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06635FDB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A266FB" w14:paraId="7F3294BB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7C8149D4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Общая идея и научное содержание работы/проекта, </w:t>
            </w:r>
          </w:p>
          <w:p w14:paraId="06FA4A4C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уровень владения материалом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4B00F7E3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8D75CE" w14:paraId="140CEDA1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5280BEE5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3. Наличие в работе результатов собственных исследований, выводов и практических рекомендаций внедрения результатов исследовательской работы/проекта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302845DD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A266FB" w14:paraId="34886ED0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4F04F1C2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4. Увлеченность идеей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0BBB8921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A266FB" w14:paraId="036373C4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710FE166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lang w:val="ru-RU" w:eastAsia="ru-RU"/>
              </w:rPr>
              <w:t>5. Тайм менеджмент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0946FCF8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81A2F" w:rsidRPr="00A266FB" w14:paraId="2D78F708" w14:textId="77777777" w:rsidTr="00A266FB">
        <w:tc>
          <w:tcPr>
            <w:tcW w:w="7938" w:type="dxa"/>
            <w:tcMar>
              <w:top w:w="28" w:type="dxa"/>
              <w:bottom w:w="28" w:type="dxa"/>
            </w:tcMar>
          </w:tcPr>
          <w:p w14:paraId="195CC620" w14:textId="77777777" w:rsidR="00A81A2F" w:rsidRPr="00A266FB" w:rsidRDefault="00A81A2F" w:rsidP="00A81A2F">
            <w:pPr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Оценка (</w:t>
            </w:r>
            <w:proofErr w:type="spellStart"/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max</w:t>
            </w:r>
            <w:proofErr w:type="spellEnd"/>
            <w:r w:rsidRPr="00A266F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 50)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17297BA4" w14:textId="77777777" w:rsidR="00A81A2F" w:rsidRPr="00A266FB" w:rsidRDefault="00A81A2F" w:rsidP="00A81A2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</w:tbl>
    <w:p w14:paraId="14A9A714" w14:textId="746F29C0" w:rsidR="00A81A2F" w:rsidRDefault="00A81A2F" w:rsidP="00A81A2F">
      <w:pPr>
        <w:rPr>
          <w:rFonts w:ascii="Times New Roman" w:eastAsia="Times New Roman" w:hAnsi="Times New Roman" w:cs="Times New Roman"/>
          <w:sz w:val="6"/>
          <w:szCs w:val="6"/>
          <w:lang w:val="ru-RU" w:eastAsia="ru-RU"/>
        </w:rPr>
      </w:pPr>
    </w:p>
    <w:p w14:paraId="67A1A3FB" w14:textId="77777777" w:rsidR="008D75CE" w:rsidRPr="00A266FB" w:rsidRDefault="008D75CE" w:rsidP="00A81A2F">
      <w:pPr>
        <w:rPr>
          <w:rFonts w:ascii="Times New Roman" w:eastAsia="Times New Roman" w:hAnsi="Times New Roman" w:cs="Times New Roman"/>
          <w:sz w:val="6"/>
          <w:szCs w:val="6"/>
          <w:lang w:val="ru-RU" w:eastAsia="ru-RU"/>
        </w:rPr>
      </w:pPr>
    </w:p>
    <w:p w14:paraId="4B7B7472" w14:textId="77777777" w:rsidR="00A81A2F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10 – исключительно высокий уровень</w:t>
      </w:r>
    </w:p>
    <w:p w14:paraId="5A2F0C82" w14:textId="77777777" w:rsidR="00A81A2F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8-9 – очень высокий уровень</w:t>
      </w:r>
    </w:p>
    <w:p w14:paraId="59FFC1EC" w14:textId="77777777" w:rsidR="00A81A2F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6-7 – достаточно высокий уровень</w:t>
      </w:r>
    </w:p>
    <w:p w14:paraId="43BF6DC0" w14:textId="77777777" w:rsidR="00A81A2F" w:rsidRPr="00A266FB" w:rsidRDefault="00A81A2F" w:rsidP="00A81A2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4-5 – приемлемый уровень, требует доработки</w:t>
      </w:r>
    </w:p>
    <w:p w14:paraId="21E2319F" w14:textId="77777777" w:rsidR="00206033" w:rsidRPr="00A266FB" w:rsidRDefault="00A81A2F" w:rsidP="00A81A2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266F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1-3 – не соответствует критериям конкурса</w:t>
      </w:r>
    </w:p>
    <w:sectPr w:rsidR="00206033" w:rsidRPr="00A266FB" w:rsidSect="00A03453">
      <w:pgSz w:w="12240" w:h="15840"/>
      <w:pgMar w:top="680" w:right="680" w:bottom="851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Times New Roman Полужирный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A2F"/>
    <w:rsid w:val="000764E3"/>
    <w:rsid w:val="00206033"/>
    <w:rsid w:val="00417A84"/>
    <w:rsid w:val="00470F92"/>
    <w:rsid w:val="00514AE5"/>
    <w:rsid w:val="006120EF"/>
    <w:rsid w:val="008D75CE"/>
    <w:rsid w:val="00A03453"/>
    <w:rsid w:val="00A266FB"/>
    <w:rsid w:val="00A81A2F"/>
    <w:rsid w:val="00E0405C"/>
    <w:rsid w:val="00E8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EFE9B"/>
  <w15:docId w15:val="{49AA68FE-496F-480B-976D-110D93FC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A2F"/>
    <w:pPr>
      <w:widowControl w:val="0"/>
      <w:suppressAutoHyphens/>
      <w:spacing w:after="0" w:line="240" w:lineRule="auto"/>
    </w:pPr>
    <w:rPr>
      <w:rFonts w:ascii="Liberation Serif" w:eastAsia="Noto Serif SC" w:hAnsi="Liberation Serif" w:cs="Noto Sans Devanagari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A81A2F"/>
    <w:rPr>
      <w:rFonts w:ascii="Liberation Mono" w:eastAsia="Liberation Mono" w:hAnsi="Liberation Mono" w:cs="Liberation Mono"/>
      <w:sz w:val="20"/>
      <w:szCs w:val="20"/>
    </w:rPr>
  </w:style>
  <w:style w:type="table" w:styleId="a3">
    <w:name w:val="Table Grid"/>
    <w:basedOn w:val="a1"/>
    <w:uiPriority w:val="39"/>
    <w:rsid w:val="00A81A2F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F5445-5162-4A5F-9E3E-B683613C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Казакова Елена Владимировна</cp:lastModifiedBy>
  <cp:revision>11</cp:revision>
  <dcterms:created xsi:type="dcterms:W3CDTF">2021-10-29T14:24:00Z</dcterms:created>
  <dcterms:modified xsi:type="dcterms:W3CDTF">2026-10-01T08:07:00Z</dcterms:modified>
</cp:coreProperties>
</file>