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2300B" w14:textId="2CA85CA2" w:rsidR="00A83673" w:rsidRPr="00A83673" w:rsidRDefault="00A83673" w:rsidP="00A8367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A83673">
        <w:rPr>
          <w:rFonts w:ascii="Times New Roman" w:hAnsi="Times New Roman" w:cs="Times New Roman"/>
          <w:color w:val="000000"/>
          <w:sz w:val="32"/>
          <w:szCs w:val="32"/>
        </w:rPr>
        <w:t>Отчет</w:t>
      </w:r>
      <w:r w:rsidR="005C66B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A83673">
        <w:rPr>
          <w:rFonts w:ascii="Times New Roman" w:hAnsi="Times New Roman" w:cs="Times New Roman"/>
          <w:color w:val="000000"/>
          <w:sz w:val="32"/>
          <w:szCs w:val="32"/>
        </w:rPr>
        <w:t xml:space="preserve"> реализации плана противодействия коррупции РУДН</w:t>
      </w:r>
      <w:bookmarkEnd w:id="0"/>
    </w:p>
    <w:p w14:paraId="20E1F7F6" w14:textId="17F25A62" w:rsidR="00A83673" w:rsidRDefault="00A83673">
      <w:pPr>
        <w:rPr>
          <w:rFonts w:ascii="Arial" w:hAnsi="Arial" w:cs="Arial"/>
          <w:color w:val="000000"/>
          <w:sz w:val="27"/>
          <w:szCs w:val="27"/>
        </w:rPr>
      </w:pPr>
    </w:p>
    <w:p w14:paraId="6494D041" w14:textId="203088DB" w:rsidR="00A83673" w:rsidRDefault="00A83673" w:rsidP="00A83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пунктов Плана противодействия коррупции отделом по профилактике коррупционных правонарушений РУДН проведен анализ справок о доходах, </w:t>
      </w:r>
      <w:r w:rsidRPr="00CD6432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(далее-декларации)</w:t>
      </w:r>
      <w:r w:rsidRPr="00CD6432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="00B76121">
        <w:rPr>
          <w:rFonts w:ascii="Times New Roman" w:hAnsi="Times New Roman" w:cs="Times New Roman"/>
          <w:sz w:val="28"/>
          <w:szCs w:val="28"/>
        </w:rPr>
        <w:t>, а также представленных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9091C" w14:textId="00FEFF79" w:rsidR="00A83673" w:rsidRDefault="00A83673" w:rsidP="00B7612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На постоянной основе проводятся</w:t>
      </w:r>
      <w:r w:rsidR="00B76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 мероприятия с работниками, направленные на повышение качества представляемых справок, проводятся разъяснительные беседы с использованием методических рекомендаций Минобрнауки РФ. </w:t>
      </w:r>
    </w:p>
    <w:p w14:paraId="58018B65" w14:textId="519B6420" w:rsidR="00B76121" w:rsidRDefault="00B76121" w:rsidP="00A83673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3673">
        <w:rPr>
          <w:rFonts w:ascii="Times New Roman" w:hAnsi="Times New Roman" w:cs="Times New Roman"/>
          <w:sz w:val="28"/>
          <w:szCs w:val="28"/>
        </w:rPr>
        <w:t xml:space="preserve">роводятся мероприятия, направленные на повышение эффективности деятельности РУДН по профилактике коррупционных и иных правонарушений, проводятся </w:t>
      </w:r>
      <w:r w:rsidR="00A83673">
        <w:rPr>
          <w:rFonts w:ascii="Times New Roman" w:hAnsi="Times New Roman"/>
          <w:sz w:val="28"/>
          <w:szCs w:val="28"/>
        </w:rPr>
        <w:t>обучающие мероприятия и разъяснительные беседы с работниками, направленные на нетерпимость к коррупционным и иным проявлениям, в</w:t>
      </w:r>
      <w:r w:rsidR="00A83673">
        <w:rPr>
          <w:rFonts w:ascii="Times New Roman" w:hAnsi="Times New Roman" w:cs="Times New Roman"/>
          <w:sz w:val="28"/>
          <w:szCs w:val="28"/>
        </w:rPr>
        <w:t xml:space="preserve"> том числе, с проведением семинаров и </w:t>
      </w:r>
      <w:r w:rsidR="00A83673">
        <w:rPr>
          <w:rFonts w:ascii="Times New Roman" w:hAnsi="Times New Roman"/>
          <w:sz w:val="28"/>
          <w:szCs w:val="28"/>
        </w:rPr>
        <w:t>использованием методических рекомендаций</w:t>
      </w:r>
      <w:r w:rsidR="00A83673">
        <w:rPr>
          <w:rFonts w:ascii="Times New Roman" w:hAnsi="Times New Roman" w:cs="Times New Roman"/>
          <w:sz w:val="28"/>
          <w:szCs w:val="28"/>
        </w:rPr>
        <w:t>. Осуществляется взаимодействие и обмен данными со структурными подразделениями РУДН путем направления служебных записок и проведением рабочих встреч.</w:t>
      </w:r>
      <w:r w:rsidR="00A83673" w:rsidRPr="00331AF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446922DB" w14:textId="515D0F0B" w:rsidR="00A83673" w:rsidRDefault="00B76121" w:rsidP="00A83673">
      <w:pPr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3673">
        <w:rPr>
          <w:rFonts w:ascii="Times New Roman" w:hAnsi="Times New Roman" w:cs="Times New Roman"/>
          <w:sz w:val="28"/>
          <w:szCs w:val="28"/>
        </w:rPr>
        <w:t xml:space="preserve">роводятся консультации и рабочие совещания с </w:t>
      </w:r>
      <w:r w:rsidR="00A83673" w:rsidRPr="009C35FB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A83673" w:rsidRPr="009C3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кадровой политик</w:t>
      </w:r>
      <w:r w:rsidR="00A8367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</w:t>
      </w:r>
      <w:r w:rsidR="00A83673" w:rsidRPr="009C3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административной работ</w:t>
      </w:r>
      <w:r w:rsidR="00A8367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ы, направленные на повышение эффективности кадровой работы, с целью своевременного урегулирования возникшего конфликта интересов или предотвращения возможности его возникновения проводятся заседания комиссии по противодействию коррупции, проводится мониторинг баз данных РУДН с целью выявления лиц и ситуаций, могущих привести к конфликту интересов</w:t>
      </w:r>
      <w:r w:rsidR="00A83673" w:rsidRPr="00826A0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. </w:t>
      </w:r>
    </w:p>
    <w:p w14:paraId="106AFF08" w14:textId="7A17021E" w:rsidR="00A83673" w:rsidRDefault="00B76121" w:rsidP="00A83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 w:rsidRPr="00B761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Осуществляются </w:t>
      </w:r>
      <w:r w:rsidRPr="00F2188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проверки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в соответствии 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="00A83673" w:rsidRPr="003D78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п. 10 </w:t>
      </w:r>
      <w:r w:rsidR="00A83673" w:rsidRPr="00A835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Порядка уведомления работодателя работниками, замещающими отдельные должности на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83673" w:rsidRPr="00AA5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основании трудового договора в организациях, созданных для выполнения задач,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83673" w:rsidRPr="00AA5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поставленных перед Министерством науки и высшего образования Российской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83673" w:rsidRPr="00AA5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Федерации, о возникновении личной заинтересованности, которая приводит или может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83673" w:rsidRPr="00AA5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привести к конфликту интересов, утвержденного Приказом Минобрнауки России от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83673" w:rsidRPr="00A835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22.03.2019 № 24</w:t>
      </w:r>
      <w:r w:rsidR="00A836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="00A83673">
        <w:rPr>
          <w:rFonts w:ascii="Times New Roman" w:hAnsi="Times New Roman" w:cs="Times New Roman"/>
          <w:sz w:val="28"/>
          <w:szCs w:val="28"/>
        </w:rPr>
        <w:t>.</w:t>
      </w:r>
      <w:r w:rsidR="00A83673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</w:p>
    <w:p w14:paraId="6737655B" w14:textId="1E4952D4" w:rsidR="00A83673" w:rsidRDefault="00A83673" w:rsidP="005C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</w:t>
      </w:r>
      <w:r w:rsidR="002565CD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поддержания актуального состояния, на постоянной основе проводится ревизия подраздела официального сайта РУДН, посвященного вопросам противодействия коррупции, на предмет актуальности размещенной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и соответствия Требованиям к размещению и наполнению подразделов, посвященных вопросам противодействия коррупции.</w:t>
      </w:r>
    </w:p>
    <w:p w14:paraId="67AC6C54" w14:textId="77777777" w:rsidR="00A83673" w:rsidRDefault="00A83673"/>
    <w:sectPr w:rsidR="00A8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73"/>
    <w:rsid w:val="002565CD"/>
    <w:rsid w:val="005C66BC"/>
    <w:rsid w:val="00A83673"/>
    <w:rsid w:val="00B76121"/>
    <w:rsid w:val="00E53A2B"/>
    <w:rsid w:val="00E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92AA"/>
  <w15:chartTrackingRefBased/>
  <w15:docId w15:val="{4DE4166C-D859-4FE3-AA85-D6EE447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Виталий Александрович</dc:creator>
  <cp:keywords/>
  <dc:description/>
  <cp:lastModifiedBy>Попов Павел Алексеевич</cp:lastModifiedBy>
  <cp:revision>2</cp:revision>
  <dcterms:created xsi:type="dcterms:W3CDTF">2025-12-22T15:49:00Z</dcterms:created>
  <dcterms:modified xsi:type="dcterms:W3CDTF">2025-12-22T15:49:00Z</dcterms:modified>
</cp:coreProperties>
</file>