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BB52" w14:textId="77777777" w:rsidR="00B016E5" w:rsidRDefault="00B016E5" w:rsidP="009B7927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2E1726A3" w14:textId="77777777" w:rsidR="009B7927" w:rsidRPr="00DD4367" w:rsidRDefault="009B7927" w:rsidP="009B7927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 xml:space="preserve">Перечень сторонних конкурсов, </w:t>
      </w:r>
    </w:p>
    <w:p w14:paraId="4931F9C8" w14:textId="77777777" w:rsidR="009B7927" w:rsidRPr="00DD4367" w:rsidRDefault="009B7927" w:rsidP="009B792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>презентационных и научно-технических мероприятий</w:t>
      </w:r>
      <w:r w:rsidRPr="00DD4367">
        <w:rPr>
          <w:b/>
          <w:bCs/>
          <w:sz w:val="28"/>
          <w:szCs w:val="28"/>
        </w:rPr>
        <w:t xml:space="preserve">, </w:t>
      </w:r>
    </w:p>
    <w:p w14:paraId="1D483AD6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рекомендованных для представления проектов, </w:t>
      </w:r>
    </w:p>
    <w:p w14:paraId="7705DAA9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разработанных молодежными объединениями </w:t>
      </w:r>
    </w:p>
    <w:p w14:paraId="36A28B11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в рамках конкурса </w:t>
      </w:r>
      <w:r w:rsidRPr="00DD4367">
        <w:rPr>
          <w:b/>
          <w:bCs/>
          <w:color w:val="000000"/>
          <w:u w:color="000000"/>
        </w:rPr>
        <w:t>«Совместный старт: сделаем науку вместе»</w:t>
      </w:r>
    </w:p>
    <w:p w14:paraId="14BDE6D1" w14:textId="77777777" w:rsidR="009B7927" w:rsidRDefault="009B7927" w:rsidP="009B7927">
      <w:pPr>
        <w:rPr>
          <w:sz w:val="8"/>
          <w:szCs w:val="8"/>
        </w:rPr>
      </w:pPr>
    </w:p>
    <w:tbl>
      <w:tblPr>
        <w:tblStyle w:val="TableNormal"/>
        <w:tblW w:w="10632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985"/>
        <w:gridCol w:w="1984"/>
      </w:tblGrid>
      <w:tr w:rsidR="0060340C" w:rsidRPr="00216D82" w14:paraId="56A868F6" w14:textId="77777777" w:rsidTr="000D4316">
        <w:trPr>
          <w:trHeight w:val="2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C9905" w14:textId="77777777" w:rsidR="0060340C" w:rsidRPr="00216D82" w:rsidRDefault="0060340C" w:rsidP="000D4316">
            <w:pPr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216D82">
              <w:rPr>
                <w:i/>
                <w:iCs/>
                <w:sz w:val="22"/>
                <w:szCs w:val="22"/>
                <w:shd w:val="clear" w:color="auto" w:fill="FFFFFF"/>
              </w:rPr>
              <w:t>Организаторы</w:t>
            </w:r>
          </w:p>
          <w:p w14:paraId="19973E65" w14:textId="77777777"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  <w:shd w:val="clear" w:color="auto" w:fill="FFFFFF"/>
              </w:rPr>
              <w:t>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1598B" w14:textId="77777777" w:rsidR="0060340C" w:rsidRPr="00216D82" w:rsidRDefault="0060340C" w:rsidP="000D4316">
            <w:pPr>
              <w:jc w:val="center"/>
              <w:rPr>
                <w:i/>
                <w:iCs/>
                <w:sz w:val="22"/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Основные</w:t>
            </w:r>
          </w:p>
          <w:p w14:paraId="181513D2" w14:textId="77777777"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инновационные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62F76" w14:textId="77777777"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Сайт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7A958" w14:textId="77777777"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Сроки подачи заявок</w:t>
            </w:r>
          </w:p>
        </w:tc>
      </w:tr>
      <w:tr w:rsidR="0060340C" w:rsidRPr="00216D82" w14:paraId="1C963342" w14:textId="77777777" w:rsidTr="000D431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</w:tcPr>
          <w:p w14:paraId="15CF96F6" w14:textId="77777777" w:rsidR="0060340C" w:rsidRPr="00216D82" w:rsidRDefault="0060340C" w:rsidP="000D4316">
            <w:pPr>
              <w:spacing w:before="120"/>
              <w:ind w:right="89"/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  <w:shd w:val="clear" w:color="auto" w:fill="FFFFFF"/>
              </w:rPr>
              <w:t>-  Фонд содействия развитию малых форм предприятий в научно-технической сфере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57DF1CEE" w14:textId="77777777"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Программа «УМНИК»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2565ADD4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5" w:history="1">
              <w:r w:rsidRPr="00216D82">
                <w:rPr>
                  <w:i/>
                  <w:iCs/>
                  <w:sz w:val="14"/>
                  <w:szCs w:val="14"/>
                </w:rPr>
                <w:t>www.fasie.ru</w:t>
              </w:r>
            </w:hyperlink>
          </w:p>
          <w:p w14:paraId="48CA6FE9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(раздел «Прогр</w:t>
            </w:r>
            <w:r w:rsidRPr="00216D82">
              <w:rPr>
                <w:i/>
                <w:iCs/>
                <w:sz w:val="14"/>
                <w:szCs w:val="14"/>
              </w:rPr>
              <w:t>аммы»)</w:t>
            </w:r>
          </w:p>
          <w:p w14:paraId="19342BF1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r w:rsidRPr="00216D82">
              <w:rPr>
                <w:i/>
                <w:iCs/>
                <w:sz w:val="14"/>
                <w:szCs w:val="14"/>
              </w:rPr>
              <w:t>https://fasie.ru/programs/</w:t>
            </w:r>
          </w:p>
          <w:p w14:paraId="01867E6B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6" w:history="1">
              <w:r w:rsidRPr="00216D82">
                <w:rPr>
                  <w:i/>
                  <w:iCs/>
                  <w:sz w:val="14"/>
                  <w:szCs w:val="14"/>
                </w:rPr>
                <w:t>https://fasie.ru/programs/</w:t>
              </w:r>
            </w:hyperlink>
          </w:p>
          <w:p w14:paraId="1FAC7563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216D82">
              <w:rPr>
                <w:i/>
                <w:iCs/>
                <w:sz w:val="14"/>
                <w:szCs w:val="14"/>
              </w:rPr>
              <w:t>programma-umnik</w:t>
            </w:r>
            <w:proofErr w:type="spellEnd"/>
            <w:r w:rsidRPr="00216D82">
              <w:rPr>
                <w:i/>
                <w:iCs/>
                <w:sz w:val="14"/>
                <w:szCs w:val="14"/>
              </w:rPr>
              <w:t>/</w:t>
            </w:r>
          </w:p>
          <w:p w14:paraId="36201861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- https://fasie.ru/programs/</w:t>
            </w:r>
          </w:p>
          <w:p w14:paraId="0854162C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216D82">
              <w:rPr>
                <w:i/>
                <w:iCs/>
                <w:sz w:val="14"/>
                <w:szCs w:val="14"/>
                <w:lang w:val="en-US"/>
              </w:rPr>
              <w:t>programma-studstartup</w:t>
            </w:r>
            <w:proofErr w:type="spellEnd"/>
            <w:r w:rsidRPr="00216D82">
              <w:rPr>
                <w:i/>
                <w:iCs/>
                <w:sz w:val="14"/>
                <w:szCs w:val="14"/>
                <w:lang w:val="en-US"/>
              </w:rPr>
              <w:t>/#podat_zayavku</w:t>
            </w:r>
          </w:p>
          <w:p w14:paraId="1CE35860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 - </w:t>
            </w:r>
            <w:hyperlink r:id="rId7" w:history="1">
              <w:r w:rsidRPr="00216D82">
                <w:rPr>
                  <w:i/>
                  <w:iCs/>
                  <w:sz w:val="14"/>
                  <w:szCs w:val="14"/>
                  <w:lang w:val="en-US"/>
                </w:rPr>
                <w:t>https://fasie.ru/</w:t>
              </w:r>
            </w:hyperlink>
          </w:p>
          <w:p w14:paraId="58C20BCD" w14:textId="77777777"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programs/</w:t>
            </w:r>
            <w:proofErr w:type="spellStart"/>
            <w:r w:rsidRPr="00216D82">
              <w:rPr>
                <w:i/>
                <w:iCs/>
                <w:sz w:val="14"/>
                <w:szCs w:val="14"/>
                <w:lang w:val="en-US"/>
              </w:rPr>
              <w:t>programma</w:t>
            </w:r>
            <w:proofErr w:type="spellEnd"/>
            <w:r w:rsidRPr="00216D82">
              <w:rPr>
                <w:i/>
                <w:iCs/>
                <w:sz w:val="14"/>
                <w:szCs w:val="14"/>
                <w:lang w:val="en-US"/>
              </w:rPr>
              <w:t>-start/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274BA8C4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до октября 2023 </w:t>
            </w:r>
            <w:r w:rsidRPr="00216D82">
              <w:rPr>
                <w:i/>
                <w:iCs/>
                <w:sz w:val="14"/>
                <w:szCs w:val="14"/>
              </w:rPr>
              <w:t>г.</w:t>
            </w:r>
          </w:p>
        </w:tc>
      </w:tr>
      <w:tr w:rsidR="0060340C" w:rsidRPr="00216D82" w14:paraId="1E78C98B" w14:textId="77777777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2C77" w14:textId="77777777"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316BA1A1" w14:textId="77777777"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Программы </w:t>
            </w:r>
          </w:p>
          <w:p w14:paraId="09247382" w14:textId="77777777"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«Студенческий стартап», «Старт»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09C8" w14:textId="77777777"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23342968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в соответствии </w:t>
            </w:r>
          </w:p>
          <w:p w14:paraId="232535E7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с анонсами </w:t>
            </w:r>
          </w:p>
          <w:p w14:paraId="65919E75" w14:textId="77777777"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>на сайтах организаций</w:t>
            </w:r>
          </w:p>
        </w:tc>
      </w:tr>
      <w:tr w:rsidR="0060340C" w:rsidRPr="00216D82" w14:paraId="2F6A1B76" w14:textId="77777777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A793" w14:textId="77777777"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04A17039" w14:textId="77777777"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Другие конкурсы, грантовые программы, презентационные </w:t>
            </w:r>
          </w:p>
          <w:p w14:paraId="405AE890" w14:textId="77777777"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и научно-технические мероприятия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BC71" w14:textId="77777777"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50823CFA" w14:textId="77777777"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216D82" w14:paraId="4194C0FF" w14:textId="77777777" w:rsidTr="000D431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14:paraId="14AC5323" w14:textId="77777777"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  <w:shd w:val="clear" w:color="auto" w:fill="FFFFFF"/>
              </w:rPr>
            </w:pPr>
            <w:r w:rsidRPr="00216D82">
              <w:rPr>
                <w:sz w:val="22"/>
                <w:szCs w:val="22"/>
                <w:shd w:val="clear" w:color="auto" w:fill="FFFFFF"/>
              </w:rPr>
              <w:t>-  Фонд «Сколково»</w:t>
            </w:r>
          </w:p>
          <w:p w14:paraId="31FE3451" w14:textId="77777777"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  <w:lang w:val="en-US"/>
              </w:rPr>
            </w:pPr>
            <w:r w:rsidRPr="00216D82">
              <w:rPr>
                <w:sz w:val="22"/>
                <w:szCs w:val="22"/>
              </w:rPr>
              <w:t>-  Российский фонд прямых инвестиций (РФПИ)</w:t>
            </w:r>
          </w:p>
          <w:p w14:paraId="0029CFA9" w14:textId="77777777"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  <w:shd w:val="clear" w:color="auto" w:fill="FFFFFF"/>
              </w:rPr>
            </w:pPr>
            <w:r w:rsidRPr="00216D82">
              <w:rPr>
                <w:sz w:val="22"/>
                <w:szCs w:val="22"/>
                <w:shd w:val="clear" w:color="auto" w:fill="FFFFFF"/>
              </w:rPr>
              <w:t>-  АО «Российская венчурная компания» (АО «РВК»)</w:t>
            </w:r>
            <w:r w:rsidRPr="00216D82">
              <w:rPr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 w:rsidRPr="00216D82">
              <w:rPr>
                <w:sz w:val="22"/>
                <w:szCs w:val="22"/>
              </w:rPr>
              <w:t xml:space="preserve">фонды, компании, созданные с участием </w:t>
            </w:r>
            <w:r w:rsidRPr="00216D82">
              <w:rPr>
                <w:sz w:val="22"/>
                <w:szCs w:val="22"/>
                <w:shd w:val="clear" w:color="auto" w:fill="FFFFFF"/>
              </w:rPr>
              <w:t>АО «РВК»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5F103DC4" w14:textId="77777777"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Конкурсы, грантовые программы, презентационные </w:t>
            </w:r>
          </w:p>
          <w:p w14:paraId="0D1E6AF7" w14:textId="77777777" w:rsidR="0060340C" w:rsidRPr="00216D82" w:rsidRDefault="0060340C" w:rsidP="000D43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и научно-технические мероприятия.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62FA30AA" w14:textId="77777777" w:rsidR="0060340C" w:rsidRPr="00216D82" w:rsidRDefault="0060340C" w:rsidP="000D4316">
            <w:pPr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8" w:history="1">
              <w:r w:rsidRPr="00216D82">
                <w:rPr>
                  <w:i/>
                  <w:iCs/>
                  <w:sz w:val="14"/>
                  <w:szCs w:val="14"/>
                </w:rPr>
                <w:t>www.sk.ru</w:t>
              </w:r>
            </w:hyperlink>
          </w:p>
          <w:p w14:paraId="3329C6AC" w14:textId="77777777" w:rsidR="0060340C" w:rsidRPr="00216D82" w:rsidRDefault="0060340C" w:rsidP="000D4316">
            <w:pPr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9" w:history="1">
              <w:r w:rsidRPr="00216D82">
                <w:rPr>
                  <w:i/>
                  <w:iCs/>
                  <w:sz w:val="14"/>
                  <w:szCs w:val="14"/>
                </w:rPr>
                <w:t>https://services.sk.ru/</w:t>
              </w:r>
            </w:hyperlink>
          </w:p>
          <w:p w14:paraId="64B770F3" w14:textId="77777777" w:rsidR="0060340C" w:rsidRPr="00216D82" w:rsidRDefault="0060340C" w:rsidP="000D4316">
            <w:pPr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</w:rPr>
              <w:t>?q=N4IgZiBcoC4IYHMDOB9GBPADgUyiA9gE4gC%2BANCEngCbZhwCuANjCBZlAIwlA</w:t>
            </w:r>
          </w:p>
          <w:p w14:paraId="6C750A84" w14:textId="77777777" w:rsidR="0060340C" w:rsidRPr="00216D82" w:rsidRDefault="0060340C" w:rsidP="000D4316">
            <w:pPr>
              <w:jc w:val="both"/>
              <w:rPr>
                <w:sz w:val="14"/>
                <w:szCs w:val="14"/>
              </w:rPr>
            </w:pPr>
          </w:p>
          <w:p w14:paraId="61216DE6" w14:textId="77777777" w:rsidR="0060340C" w:rsidRPr="00216D82" w:rsidRDefault="0060340C" w:rsidP="000D4316">
            <w:pPr>
              <w:jc w:val="both"/>
              <w:rPr>
                <w:i/>
                <w:iCs/>
                <w:color w:val="000000"/>
                <w:sz w:val="14"/>
                <w:szCs w:val="14"/>
                <w:lang w:val="en-US"/>
              </w:rPr>
            </w:pPr>
            <w:r w:rsidRPr="00216D82">
              <w:rPr>
                <w:i/>
                <w:iCs/>
                <w:color w:val="000000"/>
                <w:sz w:val="14"/>
                <w:szCs w:val="14"/>
                <w:lang w:val="en-US"/>
              </w:rPr>
              <w:t>- https://www.rdif.ru/</w:t>
            </w:r>
          </w:p>
          <w:p w14:paraId="5A820BCF" w14:textId="77777777" w:rsidR="0060340C" w:rsidRPr="00216D82" w:rsidRDefault="0060340C" w:rsidP="000D4316">
            <w:pPr>
              <w:jc w:val="both"/>
              <w:rPr>
                <w:i/>
                <w:iCs/>
                <w:color w:val="000000"/>
                <w:sz w:val="14"/>
                <w:szCs w:val="14"/>
                <w:lang w:val="en-US"/>
              </w:rPr>
            </w:pPr>
          </w:p>
          <w:p w14:paraId="4A0BFCAF" w14:textId="77777777" w:rsidR="0060340C" w:rsidRPr="00216D82" w:rsidRDefault="0060340C" w:rsidP="000D4316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  <w:r w:rsidRPr="00216D82">
              <w:rPr>
                <w:i/>
                <w:iCs/>
                <w:color w:val="000000"/>
                <w:sz w:val="14"/>
                <w:szCs w:val="14"/>
                <w:lang w:val="en-US"/>
              </w:rPr>
              <w:t xml:space="preserve">- </w:t>
            </w:r>
            <w:hyperlink r:id="rId10" w:history="1">
              <w:r w:rsidRPr="00216D82">
                <w:rPr>
                  <w:i/>
                  <w:iCs/>
                  <w:color w:val="000000"/>
                  <w:sz w:val="14"/>
                  <w:szCs w:val="14"/>
                </w:rPr>
                <w:t>www.rvc.ru</w:t>
              </w:r>
            </w:hyperlink>
          </w:p>
          <w:p w14:paraId="48E9A269" w14:textId="77777777" w:rsidR="0060340C" w:rsidRPr="00216D82" w:rsidRDefault="0060340C" w:rsidP="000D4316">
            <w:pPr>
              <w:jc w:val="both"/>
              <w:rPr>
                <w:i/>
                <w:sz w:val="14"/>
                <w:szCs w:val="14"/>
              </w:rPr>
            </w:pPr>
            <w:r w:rsidRPr="00216D82">
              <w:rPr>
                <w:i/>
                <w:sz w:val="14"/>
                <w:szCs w:val="14"/>
              </w:rPr>
              <w:t>-  https://rvc.ru/ecosystem-activities/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46087202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в соответствии </w:t>
            </w:r>
          </w:p>
          <w:p w14:paraId="4D0A84BA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с анонсами </w:t>
            </w:r>
          </w:p>
          <w:p w14:paraId="2792B0C8" w14:textId="77777777"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>на сайтах организаций</w:t>
            </w:r>
          </w:p>
        </w:tc>
      </w:tr>
      <w:tr w:rsidR="0060340C" w:rsidRPr="00216D82" w14:paraId="1FB086C0" w14:textId="77777777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D666" w14:textId="77777777"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2179BFC7" w14:textId="77777777" w:rsidR="0060340C" w:rsidRPr="00216D82" w:rsidRDefault="0060340C" w:rsidP="000D4316">
            <w:pPr>
              <w:shd w:val="clear" w:color="auto" w:fill="FFFFFF"/>
              <w:spacing w:before="60"/>
              <w:jc w:val="both"/>
              <w:rPr>
                <w:szCs w:val="22"/>
              </w:rPr>
            </w:pPr>
            <w:proofErr w:type="spellStart"/>
            <w:r w:rsidRPr="00216D82">
              <w:rPr>
                <w:sz w:val="22"/>
                <w:szCs w:val="22"/>
              </w:rPr>
              <w:t>GenerationS</w:t>
            </w:r>
            <w:proofErr w:type="spellEnd"/>
            <w:r w:rsidRPr="00216D82">
              <w:rPr>
                <w:sz w:val="22"/>
                <w:szCs w:val="22"/>
              </w:rPr>
              <w:t xml:space="preserve"> - стартап-акселератор России и Европы, федеральная платформа развития инструментов корпоративной акселерации.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FC07" w14:textId="77777777"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77D77500" w14:textId="77777777"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216D82" w14:paraId="42402C18" w14:textId="77777777" w:rsidTr="000D4316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3011" w14:textId="77777777" w:rsidR="0060340C" w:rsidRPr="00216D82" w:rsidRDefault="0060340C" w:rsidP="000D4316">
            <w:pPr>
              <w:ind w:left="142" w:right="89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-  Агентство стратегических инициатив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50F6DE7B" w14:textId="77777777"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Конкурсы, грантовые программы, презентационные </w:t>
            </w:r>
          </w:p>
          <w:p w14:paraId="29C1FA83" w14:textId="77777777" w:rsidR="0060340C" w:rsidRPr="00216D82" w:rsidRDefault="0060340C" w:rsidP="000D43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и научно-технические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47AA" w14:textId="77777777" w:rsidR="0060340C" w:rsidRPr="00216D82" w:rsidRDefault="0060340C" w:rsidP="000D4316">
            <w:pPr>
              <w:ind w:left="142"/>
              <w:rPr>
                <w:i/>
                <w:kern w:val="24"/>
                <w:sz w:val="14"/>
                <w:szCs w:val="14"/>
              </w:rPr>
            </w:pPr>
            <w:r w:rsidRPr="00216D82">
              <w:rPr>
                <w:i/>
                <w:kern w:val="24"/>
                <w:sz w:val="14"/>
                <w:szCs w:val="14"/>
              </w:rPr>
              <w:t>-  </w:t>
            </w:r>
            <w:hyperlink r:id="rId11" w:history="1">
              <w:r w:rsidRPr="00216D82">
                <w:rPr>
                  <w:i/>
                  <w:kern w:val="24"/>
                  <w:sz w:val="14"/>
                  <w:szCs w:val="14"/>
                </w:rPr>
                <w:t>https://asi.ru/leaders/lead-projects/</w:t>
              </w:r>
            </w:hyperlink>
          </w:p>
          <w:p w14:paraId="4C2DF097" w14:textId="77777777" w:rsidR="0060340C" w:rsidRPr="00216D82" w:rsidRDefault="0060340C" w:rsidP="000D4316">
            <w:pPr>
              <w:ind w:left="142"/>
              <w:rPr>
                <w:i/>
                <w:kern w:val="24"/>
                <w:sz w:val="14"/>
                <w:szCs w:val="14"/>
              </w:rPr>
            </w:pPr>
            <w:r w:rsidRPr="00216D82">
              <w:rPr>
                <w:i/>
                <w:kern w:val="24"/>
                <w:sz w:val="14"/>
                <w:szCs w:val="14"/>
              </w:rPr>
              <w:t>-  </w:t>
            </w:r>
            <w:hyperlink r:id="rId12" w:history="1">
              <w:r w:rsidRPr="00216D82">
                <w:rPr>
                  <w:i/>
                  <w:kern w:val="24"/>
                  <w:sz w:val="14"/>
                  <w:szCs w:val="14"/>
                </w:rPr>
                <w:t>https://asi.ru/agency/</w:t>
              </w:r>
            </w:hyperlink>
          </w:p>
          <w:p w14:paraId="1973B4AA" w14:textId="77777777" w:rsidR="0060340C" w:rsidRPr="00216D82" w:rsidRDefault="0060340C" w:rsidP="000D4316">
            <w:pPr>
              <w:ind w:left="142"/>
              <w:rPr>
                <w:sz w:val="14"/>
                <w:szCs w:val="14"/>
              </w:rPr>
            </w:pPr>
            <w:proofErr w:type="spellStart"/>
            <w:r w:rsidRPr="00216D82">
              <w:rPr>
                <w:i/>
                <w:kern w:val="24"/>
                <w:sz w:val="14"/>
                <w:szCs w:val="14"/>
              </w:rPr>
              <w:t>about_agency</w:t>
            </w:r>
            <w:proofErr w:type="spellEnd"/>
            <w:r w:rsidRPr="00216D82">
              <w:rPr>
                <w:i/>
                <w:kern w:val="24"/>
                <w:sz w:val="14"/>
                <w:szCs w:val="14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6E68F24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в соответствии </w:t>
            </w:r>
          </w:p>
          <w:p w14:paraId="560E0017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с анонсами </w:t>
            </w:r>
          </w:p>
          <w:p w14:paraId="72264C0B" w14:textId="77777777"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>на сайтах организаций</w:t>
            </w:r>
          </w:p>
        </w:tc>
      </w:tr>
      <w:tr w:rsidR="0060340C" w:rsidRPr="00216D82" w14:paraId="6DFDA023" w14:textId="77777777" w:rsidTr="000D431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14:paraId="32E8765A" w14:textId="77777777"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-  Агентство инноваций города Москвы</w:t>
            </w:r>
          </w:p>
          <w:p w14:paraId="1B11282C" w14:textId="77777777" w:rsidR="0060340C" w:rsidRPr="00216D82" w:rsidRDefault="0060340C" w:rsidP="000D4316">
            <w:pPr>
              <w:ind w:right="89"/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 xml:space="preserve"> -  Департамент предпринимательства и инновационного развития города Москвы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7C3EF2C7" w14:textId="77777777"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Московский акселератор. Программа масштабирования</w:t>
            </w:r>
            <w:r>
              <w:rPr>
                <w:sz w:val="22"/>
                <w:szCs w:val="22"/>
              </w:rPr>
              <w:t>, поддержки стартапов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15F4B17C" w14:textId="77777777" w:rsidR="0060340C" w:rsidRPr="00216D82" w:rsidRDefault="0060340C" w:rsidP="000D4316">
            <w:pPr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-  </w:t>
            </w:r>
            <w:r w:rsidRPr="00216D82">
              <w:rPr>
                <w:i/>
                <w:iCs/>
                <w:sz w:val="14"/>
                <w:szCs w:val="14"/>
              </w:rPr>
              <w:t>https://innoagency.ru/</w:t>
            </w:r>
          </w:p>
          <w:p w14:paraId="674998D1" w14:textId="77777777" w:rsidR="0060340C" w:rsidRPr="00216D82" w:rsidRDefault="0060340C" w:rsidP="000D4316">
            <w:pPr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-  </w:t>
            </w:r>
            <w:hyperlink r:id="rId13" w:history="1">
              <w:r w:rsidRPr="00216D82">
                <w:rPr>
                  <w:i/>
                  <w:iCs/>
                  <w:sz w:val="14"/>
                  <w:szCs w:val="14"/>
                </w:rPr>
                <w:t>https://innoagency.ru</w:t>
              </w:r>
            </w:hyperlink>
          </w:p>
          <w:p w14:paraId="0D7881AA" w14:textId="77777777" w:rsidR="0060340C" w:rsidRPr="00216D82" w:rsidRDefault="0060340C" w:rsidP="000D4316">
            <w:pPr>
              <w:rPr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</w:rPr>
              <w:t>/</w:t>
            </w:r>
            <w:proofErr w:type="spellStart"/>
            <w:r w:rsidRPr="00216D82">
              <w:rPr>
                <w:i/>
                <w:iCs/>
                <w:sz w:val="14"/>
                <w:szCs w:val="14"/>
              </w:rPr>
              <w:t>projects</w:t>
            </w:r>
            <w:proofErr w:type="spellEnd"/>
            <w:r w:rsidRPr="00216D82">
              <w:rPr>
                <w:i/>
                <w:iCs/>
                <w:sz w:val="14"/>
                <w:szCs w:val="14"/>
              </w:rPr>
              <w:t>/</w:t>
            </w:r>
            <w:proofErr w:type="spellStart"/>
            <w:r w:rsidRPr="00216D82">
              <w:rPr>
                <w:i/>
                <w:iCs/>
                <w:sz w:val="14"/>
                <w:szCs w:val="14"/>
              </w:rPr>
              <w:t>list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63131446" w14:textId="77777777"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216D82" w14:paraId="6254AD01" w14:textId="77777777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4F55" w14:textId="77777777"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1EF14A05" w14:textId="77777777"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Конкурсы, грантовые программы, презентационные и научно-технические мероприятия.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6900" w14:textId="77777777"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1615EDE8" w14:textId="77777777"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781D48" w14:paraId="4CB6ACBE" w14:textId="77777777" w:rsidTr="000D4316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</w:tcPr>
          <w:p w14:paraId="657DE364" w14:textId="77777777"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Министерство науки и высшего образования,</w:t>
            </w:r>
          </w:p>
          <w:p w14:paraId="29895FFA" w14:textId="77777777"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другие министерства, в том числе курируемые АНО «Россия – страна</w:t>
            </w:r>
          </w:p>
          <w:p w14:paraId="1633BBD6" w14:textId="77777777"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 xml:space="preserve">возможностей», Федеральным агентством по делам молодежи </w:t>
            </w:r>
            <w:r w:rsidRPr="00781D48">
              <w:rPr>
                <w:sz w:val="22"/>
                <w:szCs w:val="22"/>
                <w:shd w:val="clear" w:color="auto" w:fill="FFFFFF"/>
              </w:rPr>
              <w:t>(Росмолодёжь)</w:t>
            </w:r>
            <w:r>
              <w:rPr>
                <w:sz w:val="22"/>
                <w:szCs w:val="22"/>
                <w:shd w:val="clear" w:color="auto" w:fill="FFFFFF"/>
              </w:rPr>
              <w:t>, РАН</w:t>
            </w:r>
            <w:r w:rsidRPr="00781D48">
              <w:rPr>
                <w:sz w:val="22"/>
                <w:szCs w:val="22"/>
                <w:shd w:val="clear" w:color="auto" w:fill="FFFFFF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59B9B531" w14:textId="77777777"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Международные, всероссийские конкурсы</w:t>
            </w:r>
            <w:r>
              <w:rPr>
                <w:sz w:val="22"/>
                <w:szCs w:val="22"/>
              </w:rPr>
              <w:t>, грантовые программы</w:t>
            </w:r>
          </w:p>
          <w:p w14:paraId="4468F856" w14:textId="77777777"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научно-исследовательских, проектных работ, презентационные мероприятия</w:t>
            </w:r>
          </w:p>
          <w:p w14:paraId="0A0BC56D" w14:textId="77777777"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00A19356" w14:textId="77777777" w:rsidR="0060340C" w:rsidRPr="00781D48" w:rsidRDefault="00000000" w:rsidP="000D4316">
            <w:pPr>
              <w:jc w:val="both"/>
              <w:rPr>
                <w:i/>
                <w:iCs/>
                <w:sz w:val="14"/>
                <w:szCs w:val="14"/>
              </w:rPr>
            </w:pPr>
            <w:hyperlink r:id="rId14" w:history="1">
              <w:r w:rsidR="0060340C" w:rsidRPr="00781D48">
                <w:rPr>
                  <w:rStyle w:val="a5"/>
                  <w:i/>
                  <w:iCs/>
                  <w:sz w:val="14"/>
                  <w:szCs w:val="14"/>
                </w:rPr>
                <w:t>https://sfy-conf.ru/contest</w:t>
              </w:r>
            </w:hyperlink>
          </w:p>
          <w:p w14:paraId="519DE836" w14:textId="77777777" w:rsidR="0060340C" w:rsidRPr="00781D48" w:rsidRDefault="00000000" w:rsidP="000D4316">
            <w:pPr>
              <w:jc w:val="both"/>
              <w:rPr>
                <w:i/>
                <w:iCs/>
                <w:sz w:val="14"/>
                <w:szCs w:val="14"/>
              </w:rPr>
            </w:pPr>
            <w:hyperlink r:id="rId15" w:history="1">
              <w:r w:rsidR="0060340C" w:rsidRPr="00781D48">
                <w:rPr>
                  <w:rStyle w:val="a5"/>
                  <w:i/>
                  <w:iCs/>
                  <w:sz w:val="14"/>
                  <w:szCs w:val="14"/>
                </w:rPr>
                <w:t>https://rsv.ru/competitions/</w:t>
              </w:r>
            </w:hyperlink>
          </w:p>
          <w:p w14:paraId="31E252A2" w14:textId="77777777" w:rsidR="0060340C" w:rsidRPr="00781D48" w:rsidRDefault="00000000" w:rsidP="000D4316">
            <w:pPr>
              <w:jc w:val="both"/>
              <w:rPr>
                <w:i/>
                <w:iCs/>
                <w:sz w:val="14"/>
                <w:szCs w:val="14"/>
              </w:rPr>
            </w:pPr>
            <w:hyperlink r:id="rId16" w:history="1">
              <w:r w:rsidR="0060340C" w:rsidRPr="00781D48">
                <w:rPr>
                  <w:rStyle w:val="a5"/>
                  <w:i/>
                  <w:iCs/>
                  <w:sz w:val="14"/>
                  <w:szCs w:val="14"/>
                </w:rPr>
                <w:t>https://grants.myrosmol.ru/auth/login</w:t>
              </w:r>
            </w:hyperlink>
          </w:p>
          <w:p w14:paraId="5288EF2F" w14:textId="77777777"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r w:rsidRPr="00781D48">
              <w:rPr>
                <w:i/>
                <w:iCs/>
                <w:sz w:val="14"/>
                <w:szCs w:val="14"/>
              </w:rPr>
              <w:t>https://mgavm.ru/media/novosti/startoval-vserossiyskiykonkurs-</w:t>
            </w:r>
          </w:p>
          <w:p w14:paraId="6A4CD236" w14:textId="77777777"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781D48">
              <w:rPr>
                <w:i/>
                <w:iCs/>
                <w:sz w:val="14"/>
                <w:szCs w:val="14"/>
              </w:rPr>
              <w:t>na-luchshuyu-nauchnuyu-rabotu-sredistudentov</w:t>
            </w:r>
            <w:proofErr w:type="spellEnd"/>
            <w:r w:rsidRPr="00781D48">
              <w:rPr>
                <w:i/>
                <w:iCs/>
                <w:sz w:val="14"/>
                <w:szCs w:val="14"/>
              </w:rPr>
              <w:t>-</w:t>
            </w:r>
          </w:p>
          <w:p w14:paraId="2029504A" w14:textId="77777777"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781D48">
              <w:rPr>
                <w:i/>
                <w:iCs/>
                <w:sz w:val="14"/>
                <w:szCs w:val="14"/>
              </w:rPr>
              <w:t>aspirantov</w:t>
            </w:r>
            <w:proofErr w:type="spellEnd"/>
            <w:r w:rsidRPr="00781D48">
              <w:rPr>
                <w:i/>
                <w:iCs/>
                <w:sz w:val="14"/>
                <w:szCs w:val="14"/>
              </w:rPr>
              <w:t>-i-</w:t>
            </w:r>
            <w:proofErr w:type="spellStart"/>
            <w:r w:rsidRPr="00781D48">
              <w:rPr>
                <w:i/>
                <w:iCs/>
                <w:sz w:val="14"/>
                <w:szCs w:val="14"/>
              </w:rPr>
              <w:t>molodykh</w:t>
            </w:r>
            <w:proofErr w:type="spellEnd"/>
            <w:r w:rsidRPr="00781D48">
              <w:rPr>
                <w:i/>
                <w:iCs/>
                <w:sz w:val="14"/>
                <w:szCs w:val="14"/>
              </w:rPr>
              <w:t>-/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6BF9E539" w14:textId="77777777" w:rsidR="0060340C" w:rsidRPr="00781D48" w:rsidRDefault="0060340C" w:rsidP="000D4316">
            <w:pPr>
              <w:ind w:left="-52"/>
              <w:rPr>
                <w:i/>
                <w:iCs/>
                <w:sz w:val="20"/>
              </w:rPr>
            </w:pPr>
            <w:r w:rsidRPr="00781D48">
              <w:rPr>
                <w:i/>
                <w:iCs/>
                <w:sz w:val="20"/>
              </w:rPr>
              <w:t xml:space="preserve">в соответствии </w:t>
            </w:r>
          </w:p>
          <w:p w14:paraId="6CDB9A57" w14:textId="77777777" w:rsidR="0060340C" w:rsidRPr="00781D48" w:rsidRDefault="0060340C" w:rsidP="000D4316">
            <w:pPr>
              <w:ind w:left="-52"/>
              <w:rPr>
                <w:i/>
                <w:iCs/>
                <w:sz w:val="20"/>
              </w:rPr>
            </w:pPr>
            <w:r w:rsidRPr="00781D48">
              <w:rPr>
                <w:i/>
                <w:iCs/>
                <w:sz w:val="20"/>
              </w:rPr>
              <w:t xml:space="preserve">с анонсами </w:t>
            </w:r>
          </w:p>
          <w:p w14:paraId="3FBCE554" w14:textId="77777777" w:rsidR="0060340C" w:rsidRPr="00781D48" w:rsidRDefault="0060340C" w:rsidP="000D4316">
            <w:pPr>
              <w:ind w:left="-52"/>
              <w:rPr>
                <w:sz w:val="20"/>
              </w:rPr>
            </w:pPr>
          </w:p>
        </w:tc>
      </w:tr>
    </w:tbl>
    <w:p w14:paraId="170DDE13" w14:textId="77777777" w:rsidR="0060340C" w:rsidRPr="00DD4367" w:rsidRDefault="0060340C" w:rsidP="009B7927">
      <w:pPr>
        <w:rPr>
          <w:sz w:val="8"/>
          <w:szCs w:val="8"/>
        </w:rPr>
      </w:pPr>
    </w:p>
    <w:sectPr w:rsidR="0060340C" w:rsidRPr="00DD4367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1118096">
    <w:abstractNumId w:val="1"/>
  </w:num>
  <w:num w:numId="2" w16cid:durableId="1165822957">
    <w:abstractNumId w:val="2"/>
  </w:num>
  <w:num w:numId="3" w16cid:durableId="173192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D4495"/>
    <w:rsid w:val="003D6A66"/>
    <w:rsid w:val="00433181"/>
    <w:rsid w:val="005045C2"/>
    <w:rsid w:val="00515DA4"/>
    <w:rsid w:val="00526D84"/>
    <w:rsid w:val="00532915"/>
    <w:rsid w:val="0055621B"/>
    <w:rsid w:val="00596BD6"/>
    <w:rsid w:val="0060340C"/>
    <w:rsid w:val="00810667"/>
    <w:rsid w:val="0082688E"/>
    <w:rsid w:val="0088319C"/>
    <w:rsid w:val="00940446"/>
    <w:rsid w:val="00981701"/>
    <w:rsid w:val="009B7927"/>
    <w:rsid w:val="00A1631F"/>
    <w:rsid w:val="00A873D2"/>
    <w:rsid w:val="00B016E5"/>
    <w:rsid w:val="00B30C61"/>
    <w:rsid w:val="00B60AB2"/>
    <w:rsid w:val="00B6284A"/>
    <w:rsid w:val="00C2131D"/>
    <w:rsid w:val="00CB5629"/>
    <w:rsid w:val="00D66C89"/>
    <w:rsid w:val="00E80129"/>
    <w:rsid w:val="00EC49D2"/>
    <w:rsid w:val="00F91ED4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1933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  <w:style w:type="table" w:customStyle="1" w:styleId="TableNormal">
    <w:name w:val="Table Normal"/>
    <w:rsid w:val="009B7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0"/>
    <w:rsid w:val="009B7927"/>
    <w:rPr>
      <w:outline w:val="0"/>
      <w:color w:val="000000"/>
      <w:u w:val="none" w:color="000000"/>
      <w:lang w:val="ru-RU"/>
    </w:rPr>
  </w:style>
  <w:style w:type="character" w:customStyle="1" w:styleId="a6">
    <w:name w:val="Нет"/>
    <w:rsid w:val="009B7927"/>
  </w:style>
  <w:style w:type="character" w:customStyle="1" w:styleId="Hyperlink1">
    <w:name w:val="Hyperlink.1"/>
    <w:basedOn w:val="a6"/>
    <w:rsid w:val="009B7927"/>
    <w:rPr>
      <w:lang w:val="ru-RU"/>
    </w:rPr>
  </w:style>
  <w:style w:type="paragraph" w:styleId="a7">
    <w:name w:val="List Paragraph"/>
    <w:basedOn w:val="a"/>
    <w:uiPriority w:val="34"/>
    <w:qFormat/>
    <w:rsid w:val="008831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8319C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81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ru" TargetMode="External"/><Relationship Id="rId13" Type="http://schemas.openxmlformats.org/officeDocument/2006/relationships/hyperlink" Target="https://innoagenc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sie.ru/" TargetMode="External"/><Relationship Id="rId12" Type="http://schemas.openxmlformats.org/officeDocument/2006/relationships/hyperlink" Target="https://asi.ru/agen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ants.myrosmol.ru/auth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" TargetMode="External"/><Relationship Id="rId11" Type="http://schemas.openxmlformats.org/officeDocument/2006/relationships/hyperlink" Target="https://asi.ru/leaders/lead-projects/" TargetMode="External"/><Relationship Id="rId5" Type="http://schemas.openxmlformats.org/officeDocument/2006/relationships/hyperlink" Target="http://www.fasie.ru" TargetMode="External"/><Relationship Id="rId15" Type="http://schemas.openxmlformats.org/officeDocument/2006/relationships/hyperlink" Target="https://rsv.ru/competitions/" TargetMode="External"/><Relationship Id="rId10" Type="http://schemas.openxmlformats.org/officeDocument/2006/relationships/hyperlink" Target="http://www.rv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sk.ru/" TargetMode="External"/><Relationship Id="rId14" Type="http://schemas.openxmlformats.org/officeDocument/2006/relationships/hyperlink" Target="https://sfy-conf.ru/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2024-01-15T11:17:00Z</dcterms:created>
  <dcterms:modified xsi:type="dcterms:W3CDTF">2024-01-15T11:17:00Z</dcterms:modified>
</cp:coreProperties>
</file>