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F" w:rsidRPr="00970F69" w:rsidRDefault="00880D6F" w:rsidP="00880D6F">
      <w:pPr>
        <w:jc w:val="both"/>
        <w:rPr>
          <w:color w:val="000000"/>
        </w:rPr>
      </w:pPr>
    </w:p>
    <w:p w:rsidR="00880D6F" w:rsidRDefault="00880D6F" w:rsidP="00880D6F">
      <w:pPr>
        <w:jc w:val="both"/>
        <w:rPr>
          <w:lang w:val="es-ES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80D6F" w:rsidRDefault="00880D6F" w:rsidP="00880D6F">
      <w:pPr>
        <w:rPr>
          <w:lang w:val="es-ES"/>
        </w:rPr>
      </w:pPr>
    </w:p>
    <w:p w:rsidR="00880D6F" w:rsidRPr="00970F69" w:rsidRDefault="00880D6F" w:rsidP="00880D6F">
      <w:pPr>
        <w:jc w:val="both"/>
        <w:rPr>
          <w:color w:val="000000"/>
        </w:rPr>
      </w:pPr>
    </w:p>
    <w:p w:rsidR="00880D6F" w:rsidRPr="000F60D8" w:rsidRDefault="00880D6F" w:rsidP="00880D6F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  <w:t>«</w:t>
      </w:r>
      <w:r w:rsidRPr="000F60D8">
        <w:rPr>
          <w:i/>
          <w:iCs/>
          <w:color w:val="000000"/>
        </w:rPr>
        <w:t>Утверждаю»</w:t>
      </w:r>
    </w:p>
    <w:p w:rsidR="00880D6F" w:rsidRPr="000F60D8" w:rsidRDefault="00880D6F" w:rsidP="00880D6F">
      <w:pPr>
        <w:jc w:val="both"/>
        <w:rPr>
          <w:i/>
          <w:iCs/>
          <w:color w:val="000000"/>
        </w:rPr>
      </w:pPr>
    </w:p>
    <w:p w:rsidR="00880D6F" w:rsidRPr="000F60D8" w:rsidRDefault="00880D6F" w:rsidP="00880D6F">
      <w:pPr>
        <w:jc w:val="both"/>
        <w:rPr>
          <w:color w:val="000000"/>
        </w:rPr>
      </w:pPr>
      <w:r w:rsidRPr="000F60D8">
        <w:rPr>
          <w:i/>
          <w:iCs/>
          <w:color w:val="000000"/>
        </w:rPr>
        <w:t xml:space="preserve">                                                    </w:t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  <w:t xml:space="preserve"> Ректор РУДН                   В.М. Филиппо</w:t>
      </w:r>
      <w:r w:rsidRPr="000F60D8">
        <w:rPr>
          <w:i/>
          <w:color w:val="000000"/>
        </w:rPr>
        <w:t>в</w:t>
      </w:r>
    </w:p>
    <w:p w:rsidR="00880D6F" w:rsidRPr="000F60D8" w:rsidRDefault="00880D6F" w:rsidP="00880D6F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                                                                 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i/>
          <w:iCs/>
          <w:color w:val="000000"/>
        </w:rPr>
        <w:t>« ___» _______________201</w:t>
      </w:r>
      <w:r>
        <w:rPr>
          <w:i/>
          <w:iCs/>
          <w:color w:val="000000"/>
        </w:rPr>
        <w:t>9</w:t>
      </w:r>
      <w:r w:rsidRPr="000F60D8">
        <w:rPr>
          <w:i/>
          <w:iCs/>
          <w:color w:val="000000"/>
        </w:rPr>
        <w:t xml:space="preserve"> года </w:t>
      </w:r>
    </w:p>
    <w:p w:rsidR="00880D6F" w:rsidRPr="000F60D8" w:rsidRDefault="00880D6F" w:rsidP="00880D6F">
      <w:pPr>
        <w:pStyle w:val="7"/>
        <w:rPr>
          <w:i/>
          <w:iCs/>
          <w:color w:val="000000"/>
          <w:sz w:val="24"/>
        </w:rPr>
      </w:pPr>
    </w:p>
    <w:p w:rsidR="00880D6F" w:rsidRPr="000F60D8" w:rsidRDefault="00880D6F" w:rsidP="00880D6F">
      <w:pPr>
        <w:jc w:val="both"/>
        <w:rPr>
          <w:color w:val="000000"/>
        </w:rPr>
      </w:pPr>
    </w:p>
    <w:p w:rsidR="00880D6F" w:rsidRPr="00E71993" w:rsidRDefault="00880D6F" w:rsidP="00880D6F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880D6F" w:rsidRPr="00A01BB8" w:rsidRDefault="00880D6F" w:rsidP="00880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истории права и государства</w:t>
      </w:r>
    </w:p>
    <w:p w:rsidR="00880D6F" w:rsidRPr="00A01BB8" w:rsidRDefault="00880D6F" w:rsidP="00880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Юридического</w:t>
      </w:r>
      <w:r w:rsidRPr="00A01BB8">
        <w:rPr>
          <w:b/>
          <w:bCs/>
          <w:sz w:val="28"/>
          <w:szCs w:val="28"/>
        </w:rPr>
        <w:t xml:space="preserve"> факультета</w:t>
      </w:r>
    </w:p>
    <w:p w:rsidR="00880D6F" w:rsidRPr="00A01BB8" w:rsidRDefault="00880D6F" w:rsidP="00880D6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доктора юридических</w:t>
      </w:r>
      <w:r w:rsidRPr="00A01BB8">
        <w:rPr>
          <w:b/>
          <w:bCs/>
          <w:sz w:val="28"/>
          <w:szCs w:val="28"/>
        </w:rPr>
        <w:t xml:space="preserve"> наук</w:t>
      </w:r>
      <w:r>
        <w:rPr>
          <w:b/>
          <w:bCs/>
          <w:sz w:val="28"/>
          <w:szCs w:val="28"/>
        </w:rPr>
        <w:t>, профессора</w:t>
      </w:r>
    </w:p>
    <w:p w:rsidR="00880D6F" w:rsidRPr="00A01BB8" w:rsidRDefault="00880D6F" w:rsidP="00880D6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Немытиной</w:t>
      </w:r>
      <w:proofErr w:type="spellEnd"/>
      <w:r>
        <w:rPr>
          <w:b/>
          <w:bCs/>
          <w:sz w:val="28"/>
          <w:szCs w:val="28"/>
        </w:rPr>
        <w:t xml:space="preserve"> Марины Викторовны</w:t>
      </w:r>
    </w:p>
    <w:p w:rsidR="00880D6F" w:rsidRPr="003C7391" w:rsidRDefault="00880D6F" w:rsidP="00880D6F">
      <w:pPr>
        <w:ind w:left="4956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</w:t>
      </w:r>
      <w:r w:rsidRPr="003C7391">
        <w:rPr>
          <w:b/>
          <w:iCs/>
          <w:sz w:val="28"/>
          <w:szCs w:val="28"/>
        </w:rPr>
        <w:t xml:space="preserve">за период </w:t>
      </w:r>
      <w:r>
        <w:rPr>
          <w:b/>
          <w:iCs/>
          <w:sz w:val="28"/>
          <w:szCs w:val="28"/>
        </w:rPr>
        <w:t xml:space="preserve"> </w:t>
      </w:r>
      <w:r w:rsidRPr="003C7391">
        <w:rPr>
          <w:b/>
          <w:iCs/>
          <w:sz w:val="28"/>
          <w:szCs w:val="28"/>
        </w:rPr>
        <w:t>с</w:t>
      </w:r>
      <w:r>
        <w:rPr>
          <w:b/>
          <w:iCs/>
          <w:sz w:val="28"/>
          <w:szCs w:val="28"/>
        </w:rPr>
        <w:t xml:space="preserve">  2014 по  2018 </w:t>
      </w:r>
      <w:r w:rsidRPr="003C7391">
        <w:rPr>
          <w:b/>
          <w:iCs/>
          <w:sz w:val="28"/>
          <w:szCs w:val="28"/>
        </w:rPr>
        <w:t xml:space="preserve"> годы</w:t>
      </w:r>
    </w:p>
    <w:p w:rsidR="00880D6F" w:rsidRPr="003C7391" w:rsidRDefault="00880D6F" w:rsidP="00880D6F">
      <w:pPr>
        <w:jc w:val="center"/>
        <w:rPr>
          <w:b/>
          <w:iCs/>
          <w:sz w:val="28"/>
          <w:szCs w:val="28"/>
        </w:rPr>
      </w:pPr>
      <w:r w:rsidRPr="003C7391">
        <w:rPr>
          <w:b/>
          <w:iCs/>
          <w:sz w:val="28"/>
          <w:szCs w:val="28"/>
        </w:rPr>
        <w:t xml:space="preserve">и План развития кафедры на период </w:t>
      </w:r>
      <w:r>
        <w:rPr>
          <w:b/>
          <w:iCs/>
          <w:sz w:val="28"/>
          <w:szCs w:val="28"/>
        </w:rPr>
        <w:t xml:space="preserve"> </w:t>
      </w:r>
      <w:r w:rsidRPr="003C7391">
        <w:rPr>
          <w:b/>
          <w:iCs/>
          <w:sz w:val="28"/>
          <w:szCs w:val="28"/>
        </w:rPr>
        <w:t xml:space="preserve">с </w:t>
      </w:r>
      <w:r>
        <w:rPr>
          <w:b/>
          <w:iCs/>
          <w:sz w:val="28"/>
          <w:szCs w:val="28"/>
        </w:rPr>
        <w:t xml:space="preserve"> 2019 по 2023</w:t>
      </w:r>
      <w:r w:rsidRPr="003C7391">
        <w:rPr>
          <w:b/>
          <w:iCs/>
          <w:sz w:val="28"/>
          <w:szCs w:val="28"/>
        </w:rPr>
        <w:t xml:space="preserve"> годы</w:t>
      </w:r>
    </w:p>
    <w:p w:rsidR="00880D6F" w:rsidRPr="000F60D8" w:rsidRDefault="00880D6F" w:rsidP="00880D6F">
      <w:pPr>
        <w:jc w:val="both"/>
        <w:rPr>
          <w:b/>
          <w:bCs/>
          <w:color w:val="000000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  <w:gridCol w:w="3306"/>
        <w:gridCol w:w="2897"/>
        <w:gridCol w:w="3867"/>
      </w:tblGrid>
      <w:tr w:rsidR="00880D6F" w:rsidRPr="000F60D8" w:rsidTr="00716D82">
        <w:trPr>
          <w:trHeight w:val="110"/>
        </w:trPr>
        <w:tc>
          <w:tcPr>
            <w:tcW w:w="4978" w:type="dxa"/>
            <w:vAlign w:val="center"/>
          </w:tcPr>
          <w:p w:rsidR="00880D6F" w:rsidRPr="000F60D8" w:rsidRDefault="00880D6F" w:rsidP="00716D8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306" w:type="dxa"/>
            <w:vAlign w:val="center"/>
          </w:tcPr>
          <w:p w:rsidR="00880D6F" w:rsidRPr="000F60D8" w:rsidRDefault="00880D6F" w:rsidP="00716D82">
            <w:pPr>
              <w:jc w:val="both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2897" w:type="dxa"/>
          </w:tcPr>
          <w:p w:rsidR="00880D6F" w:rsidRPr="000F60D8" w:rsidRDefault="00880D6F" w:rsidP="00716D8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</w:t>
            </w:r>
          </w:p>
          <w:p w:rsidR="00880D6F" w:rsidRPr="000F60D8" w:rsidRDefault="00880D6F" w:rsidP="00716D8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планируемый период</w:t>
            </w:r>
          </w:p>
        </w:tc>
        <w:tc>
          <w:tcPr>
            <w:tcW w:w="3867" w:type="dxa"/>
            <w:vAlign w:val="center"/>
          </w:tcPr>
          <w:p w:rsidR="00880D6F" w:rsidRPr="000F60D8" w:rsidRDefault="00880D6F" w:rsidP="00716D8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Выводы и рекомендации Президиума УС</w:t>
            </w:r>
          </w:p>
        </w:tc>
      </w:tr>
      <w:tr w:rsidR="00880D6F" w:rsidRPr="000F0CC1" w:rsidTr="00716D82">
        <w:trPr>
          <w:trHeight w:val="1012"/>
        </w:trPr>
        <w:tc>
          <w:tcPr>
            <w:tcW w:w="4978" w:type="dxa"/>
            <w:tcBorders>
              <w:bottom w:val="dotted" w:sz="4" w:space="0" w:color="auto"/>
            </w:tcBorders>
          </w:tcPr>
          <w:p w:rsidR="00880D6F" w:rsidRPr="00E00ADB" w:rsidRDefault="00880D6F" w:rsidP="00716D82">
            <w:pPr>
              <w:pStyle w:val="aa"/>
              <w:numPr>
                <w:ilvl w:val="0"/>
                <w:numId w:val="15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E00ADB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880D6F" w:rsidRPr="00E00ADB" w:rsidRDefault="00880D6F" w:rsidP="00716D82">
            <w:pPr>
              <w:pStyle w:val="aa"/>
              <w:numPr>
                <w:ilvl w:val="0"/>
                <w:numId w:val="16"/>
              </w:numPr>
              <w:jc w:val="both"/>
              <w:rPr>
                <w:b/>
                <w:color w:val="000000"/>
              </w:rPr>
            </w:pPr>
            <w:r w:rsidRPr="00E00ADB">
              <w:rPr>
                <w:b/>
                <w:color w:val="000000"/>
              </w:rPr>
              <w:t xml:space="preserve">Состояние учебной нагрузки на кафедре </w:t>
            </w:r>
            <w:r w:rsidRPr="00E00ADB">
              <w:rPr>
                <w:b/>
                <w:color w:val="000000"/>
              </w:rPr>
              <w:tab/>
            </w:r>
          </w:p>
          <w:p w:rsidR="00880D6F" w:rsidRPr="00E00ADB" w:rsidRDefault="00880D6F" w:rsidP="00716D82">
            <w:pPr>
              <w:pStyle w:val="aa"/>
              <w:numPr>
                <w:ilvl w:val="1"/>
                <w:numId w:val="16"/>
              </w:numPr>
              <w:jc w:val="center"/>
              <w:rPr>
                <w:b/>
                <w:bCs/>
                <w:color w:val="000000"/>
              </w:rPr>
            </w:pPr>
            <w:r w:rsidRPr="00E00ADB">
              <w:rPr>
                <w:color w:val="000000"/>
              </w:rPr>
              <w:t xml:space="preserve">Кол-во ППС кафедры (чел. /ставок факт./ставок </w:t>
            </w:r>
            <w:proofErr w:type="spellStart"/>
            <w:r w:rsidRPr="00E00ADB">
              <w:rPr>
                <w:color w:val="000000"/>
              </w:rPr>
              <w:t>расч</w:t>
            </w:r>
            <w:proofErr w:type="spellEnd"/>
            <w:r w:rsidRPr="00E00ADB">
              <w:rPr>
                <w:color w:val="000000"/>
              </w:rPr>
              <w:t>.)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880D6F" w:rsidRPr="00DA1008" w:rsidRDefault="00880D6F" w:rsidP="00716D82"/>
          <w:p w:rsidR="00880D6F" w:rsidRPr="00DA1008" w:rsidRDefault="00880D6F" w:rsidP="00716D82"/>
          <w:p w:rsidR="00880D6F" w:rsidRPr="00DA1008" w:rsidRDefault="00880D6F" w:rsidP="00716D82"/>
          <w:p w:rsidR="00880D6F" w:rsidRPr="00DA1008" w:rsidRDefault="00880D6F" w:rsidP="00716D82">
            <w:r>
              <w:t>2013/2014 – 16</w:t>
            </w:r>
            <w:r w:rsidRPr="00DA1008">
              <w:t>/</w:t>
            </w:r>
            <w:r>
              <w:t>11,4</w:t>
            </w:r>
            <w:r w:rsidRPr="00DA1008">
              <w:t>/</w:t>
            </w:r>
            <w:r>
              <w:t>10,9</w:t>
            </w:r>
          </w:p>
          <w:p w:rsidR="00880D6F" w:rsidRPr="00DA1008" w:rsidRDefault="00880D6F" w:rsidP="00716D82">
            <w:r>
              <w:t>2014/2015</w:t>
            </w:r>
            <w:r w:rsidRPr="00DA1008">
              <w:t xml:space="preserve"> –</w:t>
            </w:r>
            <w:r w:rsidRPr="00DA1008">
              <w:rPr>
                <w:lang w:val="en-US"/>
              </w:rPr>
              <w:t xml:space="preserve"> </w:t>
            </w:r>
            <w:r>
              <w:t>12</w:t>
            </w:r>
            <w:r w:rsidRPr="00DA1008">
              <w:t>/</w:t>
            </w:r>
            <w:r>
              <w:t>8</w:t>
            </w:r>
            <w:r w:rsidRPr="00DA1008">
              <w:t>,</w:t>
            </w:r>
            <w:r>
              <w:t>7</w:t>
            </w:r>
            <w:r w:rsidRPr="00DA1008">
              <w:t>5/</w:t>
            </w:r>
            <w:r>
              <w:t>10,6</w:t>
            </w:r>
          </w:p>
          <w:p w:rsidR="00880D6F" w:rsidRPr="00DA1008" w:rsidRDefault="00880D6F" w:rsidP="00716D82">
            <w:pPr>
              <w:rPr>
                <w:bCs/>
              </w:rPr>
            </w:pPr>
            <w:r>
              <w:rPr>
                <w:bCs/>
              </w:rPr>
              <w:t>2015/2016 – 12</w:t>
            </w:r>
            <w:r w:rsidRPr="00DA1008">
              <w:rPr>
                <w:bCs/>
              </w:rPr>
              <w:t>/</w:t>
            </w:r>
            <w:r>
              <w:rPr>
                <w:bCs/>
              </w:rPr>
              <w:t>8,8</w:t>
            </w:r>
            <w:r w:rsidRPr="00DA1008">
              <w:rPr>
                <w:bCs/>
              </w:rPr>
              <w:t>5/</w:t>
            </w:r>
            <w:r>
              <w:rPr>
                <w:bCs/>
              </w:rPr>
              <w:t>10,4</w:t>
            </w:r>
          </w:p>
          <w:p w:rsidR="00880D6F" w:rsidRDefault="00880D6F" w:rsidP="00716D82">
            <w:pPr>
              <w:jc w:val="both"/>
              <w:rPr>
                <w:bCs/>
              </w:rPr>
            </w:pPr>
            <w:r>
              <w:rPr>
                <w:bCs/>
              </w:rPr>
              <w:t>2016/2017</w:t>
            </w:r>
            <w:r w:rsidRPr="00DA1008">
              <w:rPr>
                <w:bCs/>
              </w:rPr>
              <w:t xml:space="preserve"> –</w:t>
            </w:r>
            <w:r w:rsidRPr="00DA1008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7</w:t>
            </w:r>
            <w:r w:rsidRPr="00DA1008">
              <w:rPr>
                <w:bCs/>
              </w:rPr>
              <w:t>/</w:t>
            </w:r>
            <w:r>
              <w:rPr>
                <w:bCs/>
              </w:rPr>
              <w:t>5,25</w:t>
            </w:r>
            <w:r w:rsidRPr="00DA1008">
              <w:rPr>
                <w:bCs/>
              </w:rPr>
              <w:t>/</w:t>
            </w:r>
            <w:r>
              <w:rPr>
                <w:bCs/>
              </w:rPr>
              <w:t>4,8 (с 01.07.16 – реорганизация кафедры)</w:t>
            </w:r>
          </w:p>
          <w:p w:rsidR="00880D6F" w:rsidRPr="00DA1008" w:rsidRDefault="00880D6F" w:rsidP="00716D82">
            <w:pPr>
              <w:jc w:val="both"/>
              <w:rPr>
                <w:bCs/>
              </w:rPr>
            </w:pPr>
            <w:r>
              <w:rPr>
                <w:bCs/>
              </w:rPr>
              <w:t>2017/2018 – 7/5,25/4,7</w:t>
            </w:r>
          </w:p>
          <w:p w:rsidR="00880D6F" w:rsidRPr="00DA1008" w:rsidRDefault="00880D6F" w:rsidP="00716D82"/>
        </w:tc>
        <w:tc>
          <w:tcPr>
            <w:tcW w:w="2897" w:type="dxa"/>
            <w:tcBorders>
              <w:bottom w:val="dotted" w:sz="4" w:space="0" w:color="auto"/>
            </w:tcBorders>
          </w:tcPr>
          <w:p w:rsidR="00880D6F" w:rsidRPr="00C95D5E" w:rsidRDefault="00880D6F" w:rsidP="00716D82">
            <w:pPr>
              <w:jc w:val="both"/>
            </w:pPr>
          </w:p>
          <w:p w:rsidR="00880D6F" w:rsidRPr="00C95D5E" w:rsidRDefault="00880D6F" w:rsidP="00716D82">
            <w:pPr>
              <w:jc w:val="both"/>
            </w:pPr>
          </w:p>
          <w:p w:rsidR="00880D6F" w:rsidRPr="00C95D5E" w:rsidRDefault="00880D6F" w:rsidP="00716D82"/>
          <w:p w:rsidR="00880D6F" w:rsidRPr="00C95D5E" w:rsidRDefault="00880D6F" w:rsidP="00131EF1">
            <w:pPr>
              <w:rPr>
                <w:bCs/>
                <w:color w:val="FF0000"/>
              </w:rPr>
            </w:pP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90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5815C0" w:rsidRDefault="00880D6F" w:rsidP="00716D82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1.2. </w:t>
            </w:r>
            <w:r w:rsidRPr="005815C0">
              <w:rPr>
                <w:color w:val="000000"/>
              </w:rPr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DA1008" w:rsidRDefault="00880D6F" w:rsidP="00716D82">
            <w:r>
              <w:t>2013/2014</w:t>
            </w:r>
            <w:r w:rsidRPr="00DA1008">
              <w:t xml:space="preserve"> –</w:t>
            </w:r>
            <w:r>
              <w:t xml:space="preserve"> 8363</w:t>
            </w:r>
            <w:r w:rsidRPr="00DA1008">
              <w:t>/</w:t>
            </w:r>
            <w:r>
              <w:t>767</w:t>
            </w:r>
          </w:p>
          <w:p w:rsidR="00880D6F" w:rsidRPr="00DA1008" w:rsidRDefault="00880D6F" w:rsidP="00716D82">
            <w:pPr>
              <w:rPr>
                <w:bCs/>
              </w:rPr>
            </w:pPr>
            <w:r>
              <w:rPr>
                <w:bCs/>
              </w:rPr>
              <w:t>2014/2015</w:t>
            </w:r>
            <w:r w:rsidRPr="00DA1008">
              <w:rPr>
                <w:bCs/>
              </w:rPr>
              <w:t xml:space="preserve"> – </w:t>
            </w:r>
            <w:r>
              <w:rPr>
                <w:bCs/>
              </w:rPr>
              <w:t>9676</w:t>
            </w:r>
            <w:r w:rsidRPr="00DA1008">
              <w:rPr>
                <w:bCs/>
              </w:rPr>
              <w:t>/</w:t>
            </w:r>
            <w:r>
              <w:rPr>
                <w:bCs/>
              </w:rPr>
              <w:t>806</w:t>
            </w:r>
          </w:p>
          <w:p w:rsidR="00880D6F" w:rsidRPr="00DA1008" w:rsidRDefault="00880D6F" w:rsidP="00716D82">
            <w:pPr>
              <w:jc w:val="both"/>
              <w:rPr>
                <w:bCs/>
              </w:rPr>
            </w:pPr>
            <w:r>
              <w:rPr>
                <w:bCs/>
              </w:rPr>
              <w:t>2015/2016</w:t>
            </w:r>
            <w:r w:rsidRPr="00DA1008">
              <w:rPr>
                <w:bCs/>
              </w:rPr>
              <w:t xml:space="preserve"> –</w:t>
            </w:r>
            <w:r w:rsidRPr="00DA1008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8023</w:t>
            </w:r>
            <w:r w:rsidRPr="00DA1008">
              <w:rPr>
                <w:bCs/>
              </w:rPr>
              <w:t>/</w:t>
            </w:r>
            <w:r>
              <w:rPr>
                <w:bCs/>
              </w:rPr>
              <w:t>668</w:t>
            </w:r>
          </w:p>
          <w:p w:rsidR="00880D6F" w:rsidRPr="00DA1008" w:rsidRDefault="00880D6F" w:rsidP="00716D82">
            <w:r>
              <w:t>2016/2017 –  4612</w:t>
            </w:r>
            <w:r w:rsidRPr="00DA1008">
              <w:t>/</w:t>
            </w:r>
            <w:r>
              <w:t>659</w:t>
            </w:r>
          </w:p>
          <w:p w:rsidR="00880D6F" w:rsidRPr="00DA1008" w:rsidRDefault="00880D6F" w:rsidP="00716D82">
            <w:r w:rsidRPr="00C95D5E">
              <w:t>2017/2018 –</w:t>
            </w:r>
            <w:r>
              <w:t xml:space="preserve"> 4020/846,3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DA1008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817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2.</w:t>
            </w:r>
            <w:r w:rsidRPr="000F0CC1"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880D6F" w:rsidRPr="000F0CC1" w:rsidRDefault="00880D6F" w:rsidP="00716D82">
            <w:pPr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880D6F" w:rsidRPr="0072313D" w:rsidRDefault="00880D6F" w:rsidP="00716D82">
            <w:pPr>
              <w:rPr>
                <w:color w:val="000000"/>
              </w:rPr>
            </w:pPr>
            <w:r>
              <w:rPr>
                <w:color w:val="000000"/>
              </w:rPr>
              <w:t xml:space="preserve">2.1.  Всего: 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B9142F" w:rsidRDefault="00880D6F" w:rsidP="00716D82">
            <w:pPr>
              <w:jc w:val="center"/>
              <w:rPr>
                <w:bCs/>
              </w:rPr>
            </w:pPr>
            <w:r w:rsidRPr="00B9142F">
              <w:rPr>
                <w:bCs/>
              </w:rPr>
              <w:t>57</w:t>
            </w:r>
          </w:p>
          <w:p w:rsidR="00880D6F" w:rsidRPr="0009359A" w:rsidRDefault="00880D6F" w:rsidP="00716D82">
            <w:pPr>
              <w:jc w:val="center"/>
              <w:rPr>
                <w:bCs/>
                <w:color w:val="FF0000"/>
              </w:rPr>
            </w:pPr>
            <w:r w:rsidRPr="00B9142F">
              <w:rPr>
                <w:bCs/>
              </w:rPr>
              <w:t>В текущем году 16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4E6629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2.2.  Из них с грифом Министерств и ведомств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B9142F" w:rsidRDefault="00880D6F" w:rsidP="00716D82">
            <w:pPr>
              <w:jc w:val="center"/>
              <w:rPr>
                <w:bCs/>
              </w:rPr>
            </w:pPr>
            <w:r w:rsidRPr="00B9142F">
              <w:rPr>
                <w:bCs/>
              </w:rPr>
              <w:t>22</w:t>
            </w:r>
          </w:p>
          <w:p w:rsidR="00880D6F" w:rsidRPr="0009359A" w:rsidRDefault="00880D6F" w:rsidP="00716D82">
            <w:pPr>
              <w:jc w:val="center"/>
              <w:rPr>
                <w:bCs/>
                <w:color w:val="FF0000"/>
              </w:rPr>
            </w:pPr>
            <w:r w:rsidRPr="00B9142F">
              <w:rPr>
                <w:bCs/>
              </w:rPr>
              <w:t>В текущем году 6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rPr>
                <w:bCs/>
                <w:sz w:val="22"/>
                <w:szCs w:val="22"/>
              </w:rPr>
            </w:pPr>
          </w:p>
          <w:p w:rsidR="00880D6F" w:rsidRPr="004E6629" w:rsidRDefault="00880D6F" w:rsidP="00716D82">
            <w:pPr>
              <w:rPr>
                <w:bCs/>
                <w:sz w:val="22"/>
                <w:szCs w:val="22"/>
              </w:rPr>
            </w:pPr>
          </w:p>
          <w:p w:rsidR="00880D6F" w:rsidRPr="004E6629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184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2.3. Из них не за счет средств РУДН</w:t>
            </w:r>
            <w:r w:rsidRPr="000F0CC1">
              <w:rPr>
                <w:color w:val="000000"/>
              </w:rPr>
              <w:tab/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Default="00880D6F" w:rsidP="00716D82">
            <w:pPr>
              <w:rPr>
                <w:i/>
                <w:sz w:val="22"/>
                <w:szCs w:val="22"/>
              </w:rPr>
            </w:pPr>
          </w:p>
          <w:p w:rsidR="00880D6F" w:rsidRDefault="00880D6F" w:rsidP="00716D82">
            <w:pPr>
              <w:rPr>
                <w:i/>
                <w:sz w:val="22"/>
                <w:szCs w:val="22"/>
              </w:rPr>
            </w:pPr>
          </w:p>
          <w:p w:rsidR="00880D6F" w:rsidRPr="004E6629" w:rsidRDefault="00880D6F" w:rsidP="00716D82">
            <w:pPr>
              <w:rPr>
                <w:i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460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4C64AD" w:rsidRDefault="00880D6F" w:rsidP="00716D82">
            <w:pPr>
              <w:pStyle w:val="aa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4C64AD">
              <w:rPr>
                <w:b/>
                <w:color w:val="000000"/>
              </w:rPr>
              <w:t>Кадровый состав кафедры:</w:t>
            </w:r>
            <w:r w:rsidRPr="004C64AD">
              <w:rPr>
                <w:b/>
                <w:color w:val="000000"/>
              </w:rPr>
              <w:tab/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  <w:i/>
                <w:sz w:val="18"/>
                <w:szCs w:val="18"/>
              </w:rPr>
            </w:pPr>
            <w:r w:rsidRPr="000F0CC1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</w:t>
            </w:r>
            <w:r w:rsidRPr="000F0CC1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0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3.1. Профессоров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r w:rsidRPr="000F0CC1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3..2. Доцентов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 xml:space="preserve">3 </w:t>
            </w:r>
            <w:r w:rsidRPr="000F0CC1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3.3. Старших преподавателей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 xml:space="preserve">2 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3.4. Ассистентов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3.5. Докторов наук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3.6. Кандидатов наук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5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3.7. Совместителей: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19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 xml:space="preserve">1 </w:t>
            </w:r>
            <w:r w:rsidRPr="000F0CC1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1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кандидатов наук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B9142F"/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r>
              <w:rPr>
                <w:bCs/>
              </w:rPr>
              <w:t xml:space="preserve">                </w:t>
            </w:r>
            <w:r w:rsidRPr="000F0CC1">
              <w:rPr>
                <w:bCs/>
              </w:rPr>
              <w:t xml:space="preserve"> 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2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3.8. Из общего кол-ва ППС кафедры:</w:t>
            </w:r>
            <w:r w:rsidRPr="000F0CC1">
              <w:rPr>
                <w:color w:val="000000"/>
              </w:rPr>
              <w:tab/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возрасте до 30 лет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от 31 до 40 лет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3B156D"/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41 до 50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- от 51 до 60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61 до 70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старше 70 лет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3.9. Средний возраст ППС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  <w:sz w:val="22"/>
                <w:szCs w:val="22"/>
              </w:rPr>
            </w:pPr>
            <w:r w:rsidRPr="000F0CC1">
              <w:rPr>
                <w:bCs/>
                <w:i/>
                <w:sz w:val="22"/>
                <w:szCs w:val="22"/>
              </w:rPr>
              <w:t>(в текущем учебном году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1012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ind w:left="7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Pr="000F0CC1">
              <w:rPr>
                <w:b/>
                <w:color w:val="000000"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4.1. Всего: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  <w:p w:rsidR="00880D6F" w:rsidRPr="000F0CC1" w:rsidRDefault="00880D6F" w:rsidP="00716D82">
            <w:pPr>
              <w:jc w:val="center"/>
            </w:pPr>
          </w:p>
          <w:p w:rsidR="00880D6F" w:rsidRPr="000F0CC1" w:rsidRDefault="00880D6F" w:rsidP="00716D82">
            <w:pPr>
              <w:jc w:val="center"/>
            </w:pPr>
          </w:p>
          <w:p w:rsidR="00880D6F" w:rsidRPr="000F0CC1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2013 – 7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2014 – 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 – 4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2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1D5A22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ind w:left="360"/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219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4.2.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в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 w:rsidRPr="000F0CC1">
              <w:rPr>
                <w:bCs/>
              </w:rPr>
              <w:t xml:space="preserve">  </w:t>
            </w:r>
            <w:r>
              <w:rPr>
                <w:bCs/>
              </w:rPr>
              <w:t>7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2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4.3.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в ИПК и ФПК других вузов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</w:pPr>
            <w:r w:rsidRPr="000F0CC1">
              <w:rPr>
                <w:bCs/>
              </w:rPr>
              <w:t xml:space="preserve">   </w:t>
            </w:r>
            <w:r w:rsidRPr="003B156D">
              <w:rPr>
                <w:bCs/>
              </w:rPr>
              <w:t>0</w:t>
            </w:r>
            <w:r w:rsidRPr="000F0CC1">
              <w:rPr>
                <w:bCs/>
              </w:rPr>
              <w:t xml:space="preserve">  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3B156D"/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1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ind w:left="112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Pr="000F0CC1">
              <w:rPr>
                <w:b/>
                <w:color w:val="000000"/>
              </w:rPr>
              <w:t>Результативность учебной работы:</w:t>
            </w:r>
          </w:p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5.1.</w:t>
            </w:r>
            <w:r w:rsidRPr="000F0CC1">
              <w:rPr>
                <w:color w:val="000000"/>
              </w:rPr>
              <w:t xml:space="preserve">Наличие Положения о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 xml:space="preserve"> - рейтинговой системе оценки знаний по дисциплинам кафедры </w:t>
            </w:r>
          </w:p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 дисциплин на кафедре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83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количество дисциплин, по которым введена БРС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23 (100%)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8B17E5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093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Pr="000F0CC1">
              <w:rPr>
                <w:color w:val="000000"/>
              </w:rPr>
              <w:t xml:space="preserve">Количество </w:t>
            </w:r>
            <w:proofErr w:type="gramStart"/>
            <w:r w:rsidRPr="000F0CC1">
              <w:rPr>
                <w:color w:val="000000"/>
              </w:rPr>
              <w:t>отчисленных</w:t>
            </w:r>
            <w:proofErr w:type="gramEnd"/>
            <w:r w:rsidRPr="000F0CC1">
              <w:rPr>
                <w:color w:val="000000"/>
              </w:rPr>
              <w:t xml:space="preserve"> из Университета по дисциплинам кафедры за предыдущий учебный год:</w:t>
            </w:r>
          </w:p>
          <w:p w:rsidR="00880D6F" w:rsidRPr="000F0CC1" w:rsidRDefault="00880D6F" w:rsidP="00716D82">
            <w:pPr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lang w:val="en-US"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 w:rsidRPr="009A1F69">
              <w:rPr>
                <w:bCs/>
              </w:rPr>
              <w:t>8 чел.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  <w:r w:rsidRPr="000F0CC1">
              <w:rPr>
                <w:bCs/>
              </w:rPr>
              <w:t xml:space="preserve"> 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ind w:left="360"/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14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В том числе:</w:t>
            </w:r>
          </w:p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- иностранных студентов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07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pStyle w:val="aa"/>
              <w:numPr>
                <w:ilvl w:val="0"/>
                <w:numId w:val="18"/>
              </w:numPr>
              <w:jc w:val="center"/>
            </w:pPr>
            <w:r w:rsidRPr="00523AE1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</w:tr>
      <w:tr w:rsidR="00880D6F" w:rsidRPr="000F0CC1" w:rsidTr="00716D82">
        <w:trPr>
          <w:trHeight w:val="471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>
              <w:rPr>
                <w:color w:val="000000"/>
              </w:rPr>
              <w:t>5.3.</w:t>
            </w:r>
            <w:r w:rsidRPr="000F0CC1">
              <w:rPr>
                <w:color w:val="000000"/>
              </w:rPr>
              <w:t>Выпускные работы студентов:</w:t>
            </w:r>
          </w:p>
          <w:p w:rsidR="00880D6F" w:rsidRPr="000F0CC1" w:rsidRDefault="00880D6F" w:rsidP="00716D82">
            <w:pPr>
              <w:rPr>
                <w:color w:val="000000"/>
                <w:lang w:val="en-US"/>
              </w:rPr>
            </w:pPr>
            <w:r w:rsidRPr="000F0CC1">
              <w:rPr>
                <w:color w:val="000000"/>
              </w:rPr>
              <w:t>Всего</w:t>
            </w:r>
            <w:r>
              <w:rPr>
                <w:color w:val="000000"/>
              </w:rPr>
              <w:t>/иностранные студенты, чел.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8666DE" w:rsidRDefault="00880D6F" w:rsidP="00716D82"/>
          <w:p w:rsidR="00880D6F" w:rsidRPr="00A52998" w:rsidRDefault="00880D6F" w:rsidP="00716D82">
            <w:pPr>
              <w:jc w:val="center"/>
            </w:pPr>
            <w:r w:rsidRPr="00A52998">
              <w:t>2013/2014 –</w:t>
            </w:r>
            <w:r w:rsidRPr="00A52998">
              <w:rPr>
                <w:lang w:val="en-US"/>
              </w:rPr>
              <w:t xml:space="preserve"> </w:t>
            </w:r>
            <w:r w:rsidRPr="00A52998">
              <w:t>11/2</w:t>
            </w:r>
          </w:p>
          <w:p w:rsidR="00880D6F" w:rsidRPr="00A52998" w:rsidRDefault="00880D6F" w:rsidP="00716D82">
            <w:pPr>
              <w:jc w:val="center"/>
              <w:rPr>
                <w:bCs/>
              </w:rPr>
            </w:pPr>
            <w:r w:rsidRPr="00A52998">
              <w:rPr>
                <w:bCs/>
              </w:rPr>
              <w:lastRenderedPageBreak/>
              <w:t>2014/2015 – 14/0</w:t>
            </w:r>
          </w:p>
          <w:p w:rsidR="00880D6F" w:rsidRPr="00A52998" w:rsidRDefault="00880D6F" w:rsidP="00716D82">
            <w:pPr>
              <w:jc w:val="center"/>
              <w:rPr>
                <w:bCs/>
              </w:rPr>
            </w:pPr>
            <w:r w:rsidRPr="00A52998">
              <w:rPr>
                <w:bCs/>
              </w:rPr>
              <w:t xml:space="preserve">2015/2016 – 15/3 </w:t>
            </w:r>
          </w:p>
          <w:p w:rsidR="00880D6F" w:rsidRPr="00A52998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A52998">
              <w:rPr>
                <w:bCs/>
              </w:rPr>
              <w:t>2016/2017</w:t>
            </w:r>
            <w:r w:rsidR="001D5A22">
              <w:rPr>
                <w:bCs/>
              </w:rPr>
              <w:t xml:space="preserve"> –</w:t>
            </w:r>
            <w:r w:rsidRPr="00A52998">
              <w:rPr>
                <w:bCs/>
              </w:rPr>
              <w:t xml:space="preserve"> 11/1</w:t>
            </w:r>
          </w:p>
          <w:p w:rsidR="00880D6F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1D5A22">
              <w:rPr>
                <w:bCs/>
              </w:rPr>
              <w:t xml:space="preserve"> </w:t>
            </w:r>
            <w:r w:rsidRPr="00A52998">
              <w:rPr>
                <w:bCs/>
              </w:rPr>
              <w:t>2017/2018 –</w:t>
            </w:r>
            <w:r>
              <w:rPr>
                <w:bCs/>
              </w:rPr>
              <w:t xml:space="preserve"> 8/1</w:t>
            </w:r>
          </w:p>
          <w:p w:rsidR="00880D6F" w:rsidRPr="008666DE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1421BF" w:rsidRDefault="00880D6F" w:rsidP="00716D82">
            <w:pPr>
              <w:jc w:val="center"/>
              <w:rPr>
                <w:bCs/>
                <w:highlight w:val="yellow"/>
              </w:rPr>
            </w:pPr>
          </w:p>
          <w:p w:rsidR="00880D6F" w:rsidRPr="001421BF" w:rsidRDefault="00880D6F" w:rsidP="00716D82">
            <w:pPr>
              <w:jc w:val="center"/>
              <w:rPr>
                <w:bCs/>
                <w:highlight w:val="yellow"/>
              </w:rPr>
            </w:pPr>
          </w:p>
          <w:p w:rsidR="00880D6F" w:rsidRPr="001421BF" w:rsidRDefault="00880D6F" w:rsidP="00716D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368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В том числе:</w:t>
            </w:r>
          </w:p>
          <w:p w:rsidR="00880D6F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- по тематике стран приема</w:t>
            </w:r>
            <w:r>
              <w:rPr>
                <w:color w:val="000000"/>
              </w:rPr>
              <w:t>,</w:t>
            </w:r>
          </w:p>
          <w:p w:rsidR="00880D6F" w:rsidRPr="000F0CC1" w:rsidRDefault="00880D6F" w:rsidP="00716D82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r>
              <w:t>2013/14</w:t>
            </w:r>
            <w:r w:rsidRPr="008666DE">
              <w:t xml:space="preserve"> –</w:t>
            </w:r>
            <w:r w:rsidRPr="008666DE">
              <w:rPr>
                <w:lang w:val="en-US"/>
              </w:rPr>
              <w:t xml:space="preserve"> </w:t>
            </w:r>
            <w:r w:rsidR="001D5A22">
              <w:t xml:space="preserve">бакалавры – </w:t>
            </w:r>
            <w:r>
              <w:t xml:space="preserve"> 1/14,2</w:t>
            </w:r>
          </w:p>
          <w:p w:rsidR="00880D6F" w:rsidRPr="00BB5D2C" w:rsidRDefault="00880D6F" w:rsidP="00716D82">
            <w:r>
              <w:t xml:space="preserve">            </w:t>
            </w:r>
          </w:p>
          <w:p w:rsidR="00880D6F" w:rsidRDefault="00880D6F" w:rsidP="00716D82">
            <w:pPr>
              <w:rPr>
                <w:bCs/>
              </w:rPr>
            </w:pPr>
            <w:r>
              <w:rPr>
                <w:bCs/>
              </w:rPr>
              <w:t>2015/16 – бакалавры – 1/11,1</w:t>
            </w:r>
          </w:p>
          <w:p w:rsidR="00880D6F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      Магистры – 1/16,6</w:t>
            </w:r>
          </w:p>
          <w:p w:rsidR="00880D6F" w:rsidRPr="008666DE" w:rsidRDefault="00880D6F" w:rsidP="00716D82">
            <w:pPr>
              <w:rPr>
                <w:bCs/>
              </w:rPr>
            </w:pPr>
            <w:r>
              <w:rPr>
                <w:bCs/>
              </w:rPr>
              <w:t>2016/17 – бакалавры – 1/50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1421BF" w:rsidRDefault="00880D6F" w:rsidP="00716D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3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 xml:space="preserve">- защищалось на иностранном языке </w:t>
            </w:r>
          </w:p>
          <w:p w:rsidR="00880D6F" w:rsidRDefault="00880D6F" w:rsidP="00716D82">
            <w:pPr>
              <w:rPr>
                <w:color w:val="000000"/>
              </w:rPr>
            </w:pPr>
          </w:p>
          <w:p w:rsidR="00880D6F" w:rsidRDefault="00880D6F" w:rsidP="00716D82">
            <w:pPr>
              <w:rPr>
                <w:color w:val="000000"/>
              </w:rPr>
            </w:pPr>
            <w:r w:rsidRPr="000F0CC1">
              <w:rPr>
                <w:color w:val="000000"/>
              </w:rPr>
              <w:t>Российскими студентами</w:t>
            </w:r>
            <w:r>
              <w:rPr>
                <w:color w:val="000000"/>
              </w:rPr>
              <w:t>,</w:t>
            </w:r>
          </w:p>
          <w:p w:rsidR="00880D6F" w:rsidRPr="000F0CC1" w:rsidRDefault="00880D6F" w:rsidP="00716D82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8666DE" w:rsidRDefault="00880D6F" w:rsidP="00716D82">
            <w:pPr>
              <w:jc w:val="center"/>
            </w:pPr>
          </w:p>
          <w:p w:rsidR="00880D6F" w:rsidRDefault="00880D6F" w:rsidP="00716D82">
            <w:r>
              <w:t xml:space="preserve">            </w:t>
            </w:r>
          </w:p>
          <w:p w:rsidR="00880D6F" w:rsidRPr="00721507" w:rsidRDefault="00880D6F" w:rsidP="00716D82">
            <w:r>
              <w:t xml:space="preserve">            2013/14</w:t>
            </w:r>
            <w:r w:rsidRPr="008666DE">
              <w:t xml:space="preserve"> –</w:t>
            </w:r>
            <w:r w:rsidRPr="008666DE">
              <w:rPr>
                <w:lang w:val="en-US"/>
              </w:rPr>
              <w:t xml:space="preserve"> </w:t>
            </w:r>
            <w:r>
              <w:t>4/100</w:t>
            </w:r>
          </w:p>
          <w:p w:rsidR="00880D6F" w:rsidRPr="008666DE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2014/15</w:t>
            </w:r>
            <w:r w:rsidRPr="008666DE">
              <w:rPr>
                <w:bCs/>
              </w:rPr>
              <w:t xml:space="preserve"> – </w:t>
            </w:r>
            <w:r>
              <w:rPr>
                <w:bCs/>
              </w:rPr>
              <w:t>9/1000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2015/16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4/66,6</w:t>
            </w:r>
          </w:p>
          <w:p w:rsidR="00880D6F" w:rsidRDefault="001D5A22" w:rsidP="00716D82">
            <w:pPr>
              <w:rPr>
                <w:bCs/>
              </w:rPr>
            </w:pPr>
            <w:r>
              <w:rPr>
                <w:bCs/>
              </w:rPr>
              <w:t xml:space="preserve">            2016/17 – </w:t>
            </w:r>
            <w:r w:rsidR="00880D6F">
              <w:rPr>
                <w:bCs/>
              </w:rPr>
              <w:t>9/100</w:t>
            </w:r>
          </w:p>
          <w:p w:rsidR="00880D6F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 2017/18 </w:t>
            </w:r>
            <w:r w:rsidR="001D5A22">
              <w:rPr>
                <w:bCs/>
              </w:rPr>
              <w:t xml:space="preserve">– </w:t>
            </w:r>
            <w:r>
              <w:rPr>
                <w:bCs/>
              </w:rPr>
              <w:t>8/88,8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8666DE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  <w:highlight w:val="yellow"/>
              </w:rPr>
            </w:pPr>
          </w:p>
          <w:p w:rsidR="00880D6F" w:rsidRDefault="00880D6F" w:rsidP="00716D82">
            <w:pPr>
              <w:jc w:val="center"/>
              <w:rPr>
                <w:bCs/>
                <w:highlight w:val="yellow"/>
              </w:rPr>
            </w:pPr>
          </w:p>
          <w:p w:rsidR="00880D6F" w:rsidRPr="001421BF" w:rsidRDefault="00880D6F" w:rsidP="00716D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889"/>
        </w:trPr>
        <w:tc>
          <w:tcPr>
            <w:tcW w:w="4978" w:type="dxa"/>
            <w:tcBorders>
              <w:bottom w:val="single" w:sz="4" w:space="0" w:color="000000"/>
            </w:tcBorders>
          </w:tcPr>
          <w:p w:rsidR="00880D6F" w:rsidRPr="000F0CC1" w:rsidRDefault="00880D6F" w:rsidP="00716D8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0F0CC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0F0CC1">
              <w:rPr>
                <w:color w:val="000000"/>
                <w:sz w:val="24"/>
              </w:rPr>
              <w:tab/>
            </w:r>
          </w:p>
          <w:p w:rsidR="00880D6F" w:rsidRPr="00523AE1" w:rsidRDefault="00880D6F" w:rsidP="00716D82">
            <w:pPr>
              <w:pStyle w:val="aa"/>
              <w:numPr>
                <w:ilvl w:val="0"/>
                <w:numId w:val="19"/>
              </w:numPr>
              <w:jc w:val="both"/>
              <w:rPr>
                <w:b/>
                <w:bCs/>
                <w:color w:val="000000"/>
              </w:rPr>
            </w:pPr>
            <w:r w:rsidRPr="00523AE1">
              <w:rPr>
                <w:b/>
                <w:color w:val="000000"/>
              </w:rPr>
              <w:t>Кол-во всех финансируемых тем НИР</w:t>
            </w:r>
            <w:r w:rsidRPr="00523AE1">
              <w:rPr>
                <w:color w:val="000000"/>
              </w:rPr>
              <w:t xml:space="preserve"> по кафедре</w:t>
            </w:r>
          </w:p>
        </w:tc>
        <w:tc>
          <w:tcPr>
            <w:tcW w:w="3306" w:type="dxa"/>
            <w:tcBorders>
              <w:bottom w:val="single" w:sz="4" w:space="0" w:color="000000"/>
            </w:tcBorders>
          </w:tcPr>
          <w:p w:rsidR="00880D6F" w:rsidRDefault="00880D6F" w:rsidP="00716D82">
            <w:pPr>
              <w:jc w:val="center"/>
            </w:pPr>
            <w:r>
              <w:t>2013 – 2</w:t>
            </w:r>
          </w:p>
          <w:p w:rsidR="00880D6F" w:rsidRDefault="00880D6F" w:rsidP="00716D82">
            <w:pPr>
              <w:jc w:val="center"/>
            </w:pPr>
            <w:r>
              <w:t>2014 - 2</w:t>
            </w:r>
          </w:p>
          <w:p w:rsidR="00880D6F" w:rsidRDefault="00880D6F" w:rsidP="00716D82">
            <w:pPr>
              <w:jc w:val="center"/>
            </w:pPr>
            <w:r>
              <w:t>2015 – 1</w:t>
            </w:r>
          </w:p>
          <w:p w:rsidR="00880D6F" w:rsidRDefault="00880D6F" w:rsidP="00716D82">
            <w:pPr>
              <w:jc w:val="center"/>
            </w:pPr>
            <w:r>
              <w:t>2016 – 1</w:t>
            </w:r>
          </w:p>
          <w:p w:rsidR="00880D6F" w:rsidRDefault="00880D6F" w:rsidP="00716D82">
            <w:pPr>
              <w:jc w:val="center"/>
            </w:pPr>
            <w:r>
              <w:t xml:space="preserve">2017 – </w:t>
            </w:r>
            <w:r w:rsidRPr="001D5A22">
              <w:t>0</w:t>
            </w:r>
          </w:p>
          <w:p w:rsidR="00880D6F" w:rsidRPr="000F0CC1" w:rsidRDefault="00880D6F" w:rsidP="00716D82"/>
        </w:tc>
        <w:tc>
          <w:tcPr>
            <w:tcW w:w="2897" w:type="dxa"/>
            <w:tcBorders>
              <w:bottom w:val="single" w:sz="4" w:space="0" w:color="000000"/>
            </w:tcBorders>
          </w:tcPr>
          <w:p w:rsidR="00880D6F" w:rsidRPr="001847AE" w:rsidRDefault="00880D6F" w:rsidP="00716D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bottom w:val="single" w:sz="4" w:space="0" w:color="000000"/>
            </w:tcBorders>
          </w:tcPr>
          <w:p w:rsidR="00880D6F" w:rsidRPr="00AF6815" w:rsidRDefault="00880D6F" w:rsidP="00716D82">
            <w:pPr>
              <w:rPr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541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523AE1" w:rsidRDefault="00880D6F" w:rsidP="00716D82">
            <w:pPr>
              <w:pStyle w:val="aa"/>
              <w:numPr>
                <w:ilvl w:val="0"/>
                <w:numId w:val="19"/>
              </w:numPr>
              <w:jc w:val="both"/>
              <w:rPr>
                <w:color w:val="000000"/>
                <w:u w:val="single"/>
              </w:rPr>
            </w:pPr>
            <w:r w:rsidRPr="00523AE1">
              <w:rPr>
                <w:b/>
                <w:color w:val="000000"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880D6F" w:rsidP="00716D82">
            <w:pPr>
              <w:jc w:val="center"/>
            </w:pPr>
            <w:r>
              <w:t>2013</w:t>
            </w:r>
            <w:r w:rsidR="001D5A22">
              <w:t xml:space="preserve"> –</w:t>
            </w:r>
            <w:r>
              <w:t xml:space="preserve"> 0</w:t>
            </w:r>
          </w:p>
          <w:p w:rsidR="00880D6F" w:rsidRDefault="001D5A22" w:rsidP="00716D82">
            <w:pPr>
              <w:jc w:val="center"/>
            </w:pPr>
            <w:r>
              <w:t xml:space="preserve"> </w:t>
            </w:r>
            <w:r w:rsidR="00880D6F">
              <w:t>2014 – 0</w:t>
            </w:r>
          </w:p>
          <w:p w:rsidR="00880D6F" w:rsidRDefault="001D5A22" w:rsidP="00716D82">
            <w:pPr>
              <w:jc w:val="center"/>
            </w:pPr>
            <w:r>
              <w:t xml:space="preserve"> </w:t>
            </w:r>
            <w:r w:rsidR="00880D6F">
              <w:t xml:space="preserve">2015 </w:t>
            </w:r>
            <w:r w:rsidR="00BC3E4B">
              <w:t>–</w:t>
            </w:r>
            <w:r w:rsidR="00880D6F">
              <w:t xml:space="preserve"> 0</w:t>
            </w:r>
          </w:p>
          <w:p w:rsidR="00880D6F" w:rsidRDefault="00880D6F" w:rsidP="00716D82">
            <w:pPr>
              <w:jc w:val="center"/>
            </w:pPr>
            <w:r>
              <w:t xml:space="preserve"> 2016 – 0</w:t>
            </w:r>
          </w:p>
          <w:p w:rsidR="00880D6F" w:rsidRPr="000F0CC1" w:rsidRDefault="00880D6F" w:rsidP="00716D82">
            <w:pPr>
              <w:jc w:val="center"/>
            </w:pPr>
            <w:r>
              <w:t xml:space="preserve">2017 </w:t>
            </w:r>
            <w:r w:rsidR="00D8768E">
              <w:t>–</w:t>
            </w:r>
            <w:r>
              <w:t xml:space="preserve"> 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1847AE" w:rsidRDefault="00880D6F" w:rsidP="00716D8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BC6F8D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173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E52CA" w:rsidRDefault="00880D6F" w:rsidP="00716D82">
            <w:pPr>
              <w:numPr>
                <w:ilvl w:val="0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Объем финансирования</w:t>
            </w:r>
            <w:r w:rsidRPr="000F0CC1">
              <w:rPr>
                <w:color w:val="000000"/>
              </w:rPr>
              <w:t xml:space="preserve"> (тыс. </w:t>
            </w:r>
            <w:proofErr w:type="spellStart"/>
            <w:r w:rsidRPr="000F0CC1">
              <w:rPr>
                <w:color w:val="000000"/>
              </w:rPr>
              <w:t>руб</w:t>
            </w:r>
            <w:proofErr w:type="spellEnd"/>
            <w:r w:rsidRPr="000F0CC1">
              <w:rPr>
                <w:color w:val="000000"/>
              </w:rPr>
              <w:t>)</w:t>
            </w:r>
          </w:p>
          <w:p w:rsidR="00880D6F" w:rsidRDefault="00880D6F" w:rsidP="00716D82">
            <w:pPr>
              <w:jc w:val="both"/>
              <w:rPr>
                <w:b/>
                <w:color w:val="000000"/>
              </w:rPr>
            </w:pPr>
          </w:p>
          <w:p w:rsidR="00880D6F" w:rsidRDefault="00880D6F" w:rsidP="00716D82">
            <w:pPr>
              <w:jc w:val="both"/>
              <w:rPr>
                <w:b/>
                <w:color w:val="000000"/>
              </w:rPr>
            </w:pPr>
          </w:p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461517" w:rsidRDefault="00880D6F" w:rsidP="00716D82">
            <w:r>
              <w:rPr>
                <w:color w:val="FF0000"/>
              </w:rPr>
              <w:t xml:space="preserve">        </w:t>
            </w:r>
            <w:r w:rsidRPr="00461517">
              <w:t>2013</w:t>
            </w:r>
            <w:r w:rsidR="00D8768E">
              <w:t xml:space="preserve"> –</w:t>
            </w:r>
            <w:r w:rsidRPr="00461517">
              <w:t xml:space="preserve"> </w:t>
            </w:r>
            <w:r w:rsidR="00BC3E4B">
              <w:t>230 413</w:t>
            </w:r>
            <w:r w:rsidR="00D8768E">
              <w:t> </w:t>
            </w:r>
          </w:p>
          <w:p w:rsidR="00880D6F" w:rsidRPr="00461517" w:rsidRDefault="002073B1" w:rsidP="00716D82">
            <w:pPr>
              <w:jc w:val="center"/>
            </w:pPr>
            <w:r>
              <w:t>2014 –</w:t>
            </w:r>
            <w:r w:rsidR="00D8768E">
              <w:t xml:space="preserve"> 5 30</w:t>
            </w:r>
            <w:r w:rsidR="00880D6F" w:rsidRPr="00461517">
              <w:t>0 000.руб.</w:t>
            </w:r>
          </w:p>
          <w:p w:rsidR="00880D6F" w:rsidRPr="00461517" w:rsidRDefault="00D8768E" w:rsidP="00D8768E">
            <w:r>
              <w:t xml:space="preserve">        </w:t>
            </w:r>
            <w:r w:rsidR="00880D6F" w:rsidRPr="00461517">
              <w:t>2015 –</w:t>
            </w:r>
            <w:r>
              <w:t xml:space="preserve"> </w:t>
            </w:r>
            <w:r w:rsidR="00880D6F" w:rsidRPr="00461517">
              <w:t>5 500 000 руб.</w:t>
            </w:r>
          </w:p>
          <w:p w:rsidR="00880D6F" w:rsidRPr="00461517" w:rsidRDefault="00880D6F" w:rsidP="00716D82">
            <w:r w:rsidRPr="00461517">
              <w:t xml:space="preserve">        2016 –</w:t>
            </w:r>
            <w:r w:rsidR="00D8768E">
              <w:t xml:space="preserve"> </w:t>
            </w:r>
            <w:r w:rsidRPr="00461517">
              <w:t>254 343 руб.</w:t>
            </w:r>
          </w:p>
          <w:p w:rsidR="00880D6F" w:rsidRPr="00461517" w:rsidRDefault="00880D6F" w:rsidP="00716D82">
            <w:pPr>
              <w:jc w:val="center"/>
            </w:pPr>
            <w:r w:rsidRPr="00461517">
              <w:t xml:space="preserve">  2017 – 0</w:t>
            </w:r>
          </w:p>
          <w:p w:rsidR="00880D6F" w:rsidRPr="000F0CC1" w:rsidRDefault="00880D6F" w:rsidP="00716D82">
            <w:pPr>
              <w:jc w:val="center"/>
            </w:pPr>
            <w:r>
              <w:rPr>
                <w:color w:val="FF0000"/>
              </w:rPr>
              <w:lastRenderedPageBreak/>
              <w:t xml:space="preserve">  </w:t>
            </w:r>
            <w:r w:rsidRPr="00461517">
              <w:t>2018 – 0</w:t>
            </w: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F23FEB" w:rsidRDefault="00880D6F" w:rsidP="00716D82">
            <w:pPr>
              <w:jc w:val="both"/>
              <w:rPr>
                <w:sz w:val="22"/>
                <w:szCs w:val="22"/>
              </w:rPr>
            </w:pPr>
          </w:p>
          <w:p w:rsidR="00880D6F" w:rsidRPr="00F23FEB" w:rsidRDefault="00880D6F" w:rsidP="00716D82">
            <w:pPr>
              <w:rPr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36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Кол-во грантов</w:t>
            </w:r>
            <w:r w:rsidRPr="000F0CC1">
              <w:rPr>
                <w:color w:val="000000"/>
              </w:rPr>
              <w:t>, полученных штатными  преподавателями кафедры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F45A98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2014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1</w:t>
            </w:r>
            <w:r w:rsidR="00D8768E">
              <w:rPr>
                <w:bCs/>
              </w:rPr>
              <w:t xml:space="preserve"> </w:t>
            </w:r>
          </w:p>
          <w:p w:rsidR="00880D6F" w:rsidRDefault="00D8768E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F45A98">
              <w:rPr>
                <w:bCs/>
              </w:rPr>
              <w:t>2015 – 2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(подано 2 заявки)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  <w:r w:rsidR="00D8768E">
              <w:rPr>
                <w:bCs/>
              </w:rPr>
              <w:t xml:space="preserve"> 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  <w:r w:rsidR="00D8768E">
              <w:rPr>
                <w:bCs/>
              </w:rPr>
              <w:t xml:space="preserve"> –</w:t>
            </w:r>
            <w:r>
              <w:rPr>
                <w:bCs/>
              </w:rPr>
              <w:t xml:space="preserve"> (подана 1 заявка)</w:t>
            </w:r>
            <w:r w:rsidR="00D8768E">
              <w:rPr>
                <w:bCs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AF6815" w:rsidRDefault="00880D6F" w:rsidP="00716D82">
            <w:pPr>
              <w:rPr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21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Размер грантов</w:t>
            </w:r>
            <w:r w:rsidRPr="000F0CC1">
              <w:rPr>
                <w:color w:val="000000"/>
              </w:rPr>
              <w:t xml:space="preserve"> (тыс. руб.)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461517" w:rsidRDefault="00880D6F" w:rsidP="00716D82">
            <w:pPr>
              <w:jc w:val="center"/>
            </w:pPr>
            <w:r w:rsidRPr="00461517">
              <w:t>2014 –5 000 000.руб.</w:t>
            </w:r>
          </w:p>
          <w:p w:rsidR="00880D6F" w:rsidRPr="00461517" w:rsidRDefault="00880D6F" w:rsidP="00716D82">
            <w:pPr>
              <w:jc w:val="center"/>
            </w:pPr>
            <w:r w:rsidRPr="00461517">
              <w:t>2015 –5 000 000 руб.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AF6815" w:rsidRDefault="00880D6F" w:rsidP="00716D8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523AE1" w:rsidRDefault="00880D6F" w:rsidP="00716D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Pr="00523AE1"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 w:rsidRPr="00523AE1">
              <w:rPr>
                <w:color w:val="000000"/>
              </w:rPr>
              <w:t xml:space="preserve"> при кафедре 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2013 – 1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2014 – 1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 – 1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1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1</w:t>
            </w:r>
            <w:r w:rsidR="00D8768E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BC6F8D" w:rsidRDefault="00880D6F" w:rsidP="00716D82">
            <w:pPr>
              <w:jc w:val="both"/>
              <w:rPr>
                <w:bCs/>
                <w:sz w:val="22"/>
                <w:szCs w:val="22"/>
              </w:rPr>
            </w:pPr>
          </w:p>
          <w:p w:rsidR="00880D6F" w:rsidRPr="00AF6815" w:rsidRDefault="00880D6F" w:rsidP="00716D8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460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научных публикаций</w:t>
            </w:r>
            <w:r w:rsidRPr="000F0CC1">
              <w:rPr>
                <w:color w:val="000000"/>
              </w:rPr>
              <w:t xml:space="preserve">, 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Всего </w:t>
            </w:r>
            <w:r w:rsidRPr="000F0CC1">
              <w:rPr>
                <w:b/>
                <w:color w:val="000000"/>
                <w:sz w:val="28"/>
                <w:szCs w:val="28"/>
              </w:rPr>
              <w:t>(*)</w:t>
            </w:r>
            <w:r w:rsidRPr="000F0CC1">
              <w:rPr>
                <w:color w:val="000000"/>
              </w:rPr>
              <w:t xml:space="preserve">: 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Pr="00461517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За весь период </w:t>
            </w:r>
            <w:r w:rsidR="00D8768E">
              <w:rPr>
                <w:bCs/>
              </w:rPr>
              <w:t>–</w:t>
            </w:r>
            <w:r w:rsidRPr="00461517">
              <w:rPr>
                <w:bCs/>
              </w:rPr>
              <w:t xml:space="preserve"> 149</w:t>
            </w:r>
            <w:r w:rsidR="00D8768E">
              <w:rPr>
                <w:bCs/>
              </w:rPr>
              <w:t xml:space="preserve"> </w:t>
            </w:r>
          </w:p>
          <w:p w:rsidR="00880D6F" w:rsidRPr="00461517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В текущем году </w:t>
            </w:r>
            <w:r w:rsidR="00D8768E">
              <w:rPr>
                <w:bCs/>
              </w:rPr>
              <w:t xml:space="preserve">– </w:t>
            </w:r>
            <w:r w:rsidRPr="00461517">
              <w:rPr>
                <w:bCs/>
              </w:rPr>
              <w:t>55</w:t>
            </w:r>
            <w:r w:rsidR="00D8768E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Pr="0072313D" w:rsidRDefault="00880D6F" w:rsidP="00716D8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Pr="0072313D" w:rsidRDefault="00880D6F" w:rsidP="00716D82">
            <w:pPr>
              <w:rPr>
                <w:bCs/>
                <w:color w:val="FF0000"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62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ind w:left="144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центральных изданиях (по перечню ВАК)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461517" w:rsidRDefault="00880D6F" w:rsidP="00716D82">
            <w:pPr>
              <w:jc w:val="center"/>
              <w:rPr>
                <w:bCs/>
              </w:rPr>
            </w:pPr>
          </w:p>
          <w:p w:rsidR="00880D6F" w:rsidRPr="00461517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За весь период </w:t>
            </w:r>
            <w:r w:rsidR="00D8768E">
              <w:rPr>
                <w:bCs/>
              </w:rPr>
              <w:t xml:space="preserve">– </w:t>
            </w:r>
            <w:r w:rsidRPr="00461517">
              <w:rPr>
                <w:bCs/>
              </w:rPr>
              <w:t>93</w:t>
            </w:r>
            <w:r w:rsidR="00D8768E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В текущем </w:t>
            </w:r>
            <w:r w:rsidR="00461517">
              <w:rPr>
                <w:bCs/>
              </w:rPr>
              <w:t xml:space="preserve">году </w:t>
            </w:r>
            <w:r w:rsidR="00D8768E">
              <w:rPr>
                <w:bCs/>
              </w:rPr>
              <w:t xml:space="preserve">– </w:t>
            </w:r>
            <w:r w:rsidR="00461517">
              <w:rPr>
                <w:bCs/>
              </w:rPr>
              <w:t>25</w:t>
            </w:r>
            <w:r w:rsidR="00D8768E">
              <w:rPr>
                <w:bCs/>
              </w:rPr>
              <w:t xml:space="preserve"> </w:t>
            </w:r>
          </w:p>
          <w:p w:rsidR="00461517" w:rsidRPr="00461517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Default="00880D6F" w:rsidP="00716D82">
            <w:pPr>
              <w:rPr>
                <w:bCs/>
                <w:color w:val="FF0000"/>
              </w:rPr>
            </w:pPr>
          </w:p>
          <w:p w:rsidR="00880D6F" w:rsidRPr="0072313D" w:rsidRDefault="00880D6F" w:rsidP="00716D8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72313D" w:rsidRDefault="00880D6F" w:rsidP="00716D82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  <w:p w:rsidR="00880D6F" w:rsidRPr="0072313D" w:rsidRDefault="00880D6F" w:rsidP="00716D82">
            <w:pPr>
              <w:rPr>
                <w:bCs/>
                <w:color w:val="FF0000"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трудах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461517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За весь период </w:t>
            </w:r>
            <w:r w:rsidR="00D8768E">
              <w:rPr>
                <w:bCs/>
              </w:rPr>
              <w:t>–</w:t>
            </w:r>
            <w:r w:rsidRPr="00461517">
              <w:rPr>
                <w:bCs/>
              </w:rPr>
              <w:t xml:space="preserve"> 39</w:t>
            </w:r>
            <w:r w:rsidR="00D8768E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В текущем году </w:t>
            </w:r>
            <w:r w:rsidR="00D8768E">
              <w:rPr>
                <w:bCs/>
              </w:rPr>
              <w:t xml:space="preserve">– </w:t>
            </w:r>
            <w:r w:rsidRPr="00461517">
              <w:rPr>
                <w:bCs/>
              </w:rPr>
              <w:t>3</w:t>
            </w:r>
            <w:r w:rsidR="00D8768E">
              <w:rPr>
                <w:bCs/>
              </w:rPr>
              <w:t xml:space="preserve"> </w:t>
            </w:r>
          </w:p>
          <w:p w:rsidR="00461517" w:rsidRPr="00461517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1078DB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зарубежных научных изданиях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 весь период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3</w:t>
            </w:r>
            <w:r w:rsidR="00D8768E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В текущем году</w:t>
            </w:r>
            <w:r w:rsidR="00D8768E">
              <w:rPr>
                <w:bCs/>
              </w:rPr>
              <w:t xml:space="preserve"> –</w:t>
            </w:r>
            <w:r>
              <w:rPr>
                <w:bCs/>
              </w:rPr>
              <w:t xml:space="preserve"> 0</w:t>
            </w:r>
            <w:r w:rsidR="00D8768E">
              <w:rPr>
                <w:bCs/>
              </w:rPr>
              <w:t xml:space="preserve">  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46151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BC6F8D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Монографий</w:t>
            </w: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За весь период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9</w:t>
            </w:r>
            <w:r w:rsidR="00D8768E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В текущем году 4/4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BC6F8D" w:rsidRDefault="00880D6F" w:rsidP="00716D82">
            <w:pPr>
              <w:rPr>
                <w:bCs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127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-  изданных за рубежом.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За весь период – 0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текущем году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  <w:r w:rsidR="00D8768E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Pr="00DF10C4" w:rsidRDefault="00880D6F" w:rsidP="00716D82">
            <w:pPr>
              <w:rPr>
                <w:i/>
                <w:sz w:val="22"/>
                <w:szCs w:val="22"/>
              </w:rPr>
            </w:pPr>
          </w:p>
        </w:tc>
      </w:tr>
      <w:tr w:rsidR="00880D6F" w:rsidRPr="000F0CC1" w:rsidTr="00716D82">
        <w:trPr>
          <w:trHeight w:val="268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аспирантов на кафедре</w:t>
            </w:r>
            <w:r w:rsidRPr="000F0CC1">
              <w:rPr>
                <w:color w:val="000000"/>
              </w:rPr>
              <w:t xml:space="preserve">, всего 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461517" w:rsidRDefault="00880D6F" w:rsidP="00716D82">
            <w:pPr>
              <w:jc w:val="center"/>
            </w:pPr>
            <w:r w:rsidRPr="00461517">
              <w:t>18</w:t>
            </w:r>
          </w:p>
          <w:p w:rsidR="00880D6F" w:rsidRPr="00461517" w:rsidRDefault="00880D6F" w:rsidP="00716D82">
            <w:r w:rsidRPr="00461517">
              <w:t xml:space="preserve">                 </w:t>
            </w:r>
            <w:r w:rsidR="00D8768E">
              <w:t xml:space="preserve"> </w:t>
            </w:r>
            <w:r w:rsidR="001D5A22">
              <w:t xml:space="preserve"> </w:t>
            </w:r>
            <w:r w:rsidRPr="00461517">
              <w:t>2013 – 9/1</w:t>
            </w:r>
          </w:p>
          <w:p w:rsidR="00880D6F" w:rsidRPr="00461517" w:rsidRDefault="00D8768E" w:rsidP="00716D82">
            <w:pPr>
              <w:jc w:val="center"/>
            </w:pPr>
            <w:r>
              <w:t xml:space="preserve"> </w:t>
            </w:r>
            <w:r w:rsidR="001D5A22">
              <w:t xml:space="preserve">  </w:t>
            </w:r>
            <w:r w:rsidR="00880D6F" w:rsidRPr="00461517">
              <w:t>2014 – 2/1</w:t>
            </w:r>
          </w:p>
          <w:p w:rsidR="00880D6F" w:rsidRPr="00461517" w:rsidRDefault="00D8768E" w:rsidP="00716D82">
            <w:pPr>
              <w:jc w:val="center"/>
            </w:pPr>
            <w:r>
              <w:t xml:space="preserve"> </w:t>
            </w:r>
            <w:r w:rsidR="001D5A22">
              <w:t xml:space="preserve">  </w:t>
            </w:r>
            <w:r w:rsidR="00880D6F" w:rsidRPr="00461517">
              <w:t>2015 – 3/1</w:t>
            </w:r>
          </w:p>
          <w:p w:rsidR="00880D6F" w:rsidRPr="00461517" w:rsidRDefault="00D8768E" w:rsidP="00D8768E">
            <w:r>
              <w:t xml:space="preserve">                  </w:t>
            </w:r>
            <w:r w:rsidR="001D5A22">
              <w:t xml:space="preserve"> </w:t>
            </w:r>
            <w:r w:rsidR="00880D6F" w:rsidRPr="00461517">
              <w:t xml:space="preserve">2016 </w:t>
            </w:r>
            <w:r>
              <w:t>–</w:t>
            </w:r>
            <w:r w:rsidR="00880D6F" w:rsidRPr="00461517">
              <w:t xml:space="preserve"> 1</w:t>
            </w:r>
            <w:r>
              <w:t xml:space="preserve"> </w:t>
            </w:r>
          </w:p>
          <w:p w:rsidR="00880D6F" w:rsidRPr="00461517" w:rsidRDefault="00880D6F" w:rsidP="00716D82">
            <w:pPr>
              <w:jc w:val="center"/>
            </w:pPr>
            <w:r w:rsidRPr="00461517">
              <w:t>2017</w:t>
            </w:r>
            <w:r w:rsidR="00D8768E">
              <w:t xml:space="preserve"> –</w:t>
            </w:r>
            <w:r w:rsidRPr="00461517">
              <w:t xml:space="preserve"> 1</w:t>
            </w:r>
            <w:r w:rsidR="00D8768E">
              <w:t xml:space="preserve"> </w:t>
            </w:r>
          </w:p>
          <w:p w:rsidR="00880D6F" w:rsidRPr="00461517" w:rsidRDefault="00880D6F" w:rsidP="00716D82">
            <w:pPr>
              <w:jc w:val="center"/>
            </w:pPr>
            <w:r w:rsidRPr="00461517">
              <w:t xml:space="preserve">2018 </w:t>
            </w:r>
            <w:r w:rsidR="00D8768E">
              <w:t>–</w:t>
            </w:r>
            <w:r w:rsidRPr="00461517">
              <w:t xml:space="preserve"> 2</w:t>
            </w:r>
            <w:r w:rsidR="00D8768E">
              <w:t xml:space="preserve"> </w:t>
            </w:r>
          </w:p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</w:p>
          <w:p w:rsidR="00880D6F" w:rsidRDefault="00880D6F" w:rsidP="00716D82">
            <w:pPr>
              <w:rPr>
                <w:bCs/>
              </w:rPr>
            </w:pPr>
          </w:p>
          <w:p w:rsidR="00880D6F" w:rsidRPr="000F0CC1" w:rsidRDefault="00880D6F" w:rsidP="00716D82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32425A" w:rsidRDefault="00880D6F" w:rsidP="00716D82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880D6F" w:rsidRPr="000F0CC1" w:rsidTr="00716D82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2013</w:t>
            </w:r>
            <w:r w:rsidR="00D8768E">
              <w:rPr>
                <w:bCs/>
              </w:rPr>
              <w:t xml:space="preserve"> –</w:t>
            </w:r>
            <w:r>
              <w:rPr>
                <w:bCs/>
              </w:rPr>
              <w:t xml:space="preserve"> 5</w:t>
            </w:r>
            <w:r w:rsidR="00D8768E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2014 </w:t>
            </w:r>
            <w:r w:rsidR="00D8768E">
              <w:rPr>
                <w:bCs/>
              </w:rPr>
              <w:t>–</w:t>
            </w:r>
            <w:r>
              <w:rPr>
                <w:bCs/>
              </w:rPr>
              <w:t xml:space="preserve"> 1</w:t>
            </w:r>
            <w:r w:rsidR="00D8768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880D6F" w:rsidRDefault="00D8768E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80D6F">
              <w:rPr>
                <w:bCs/>
              </w:rPr>
              <w:t>2015 – 0</w:t>
            </w:r>
          </w:p>
          <w:p w:rsidR="00880D6F" w:rsidRDefault="00D8768E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80D6F">
              <w:rPr>
                <w:bCs/>
              </w:rPr>
              <w:t xml:space="preserve">2016 </w:t>
            </w:r>
            <w:r>
              <w:rPr>
                <w:bCs/>
              </w:rPr>
              <w:t>–</w:t>
            </w:r>
            <w:r w:rsidR="00880D6F">
              <w:rPr>
                <w:bCs/>
              </w:rPr>
              <w:t xml:space="preserve"> 0</w:t>
            </w:r>
            <w:r>
              <w:rPr>
                <w:bCs/>
              </w:rPr>
              <w:t xml:space="preserve"> </w:t>
            </w:r>
            <w:r w:rsidR="00880D6F">
              <w:rPr>
                <w:bCs/>
              </w:rPr>
              <w:t xml:space="preserve"> </w:t>
            </w:r>
          </w:p>
          <w:p w:rsidR="00880D6F" w:rsidRDefault="00D8768E" w:rsidP="00D8768E">
            <w:pPr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880D6F">
              <w:rPr>
                <w:bCs/>
              </w:rPr>
              <w:t xml:space="preserve"> 2017 </w:t>
            </w:r>
            <w:r>
              <w:rPr>
                <w:bCs/>
              </w:rPr>
              <w:t>–</w:t>
            </w:r>
            <w:r w:rsidR="00880D6F">
              <w:rPr>
                <w:bCs/>
              </w:rPr>
              <w:t xml:space="preserve"> 0</w:t>
            </w:r>
            <w:r>
              <w:rPr>
                <w:bCs/>
              </w:rPr>
              <w:t xml:space="preserve"> 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</w:p>
          <w:p w:rsidR="00880D6F" w:rsidRPr="000F0CC1" w:rsidRDefault="00880D6F" w:rsidP="0046151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34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соискателей: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461517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За весь период </w:t>
            </w:r>
            <w:r w:rsidR="00D46588">
              <w:rPr>
                <w:bCs/>
              </w:rPr>
              <w:t xml:space="preserve">– </w:t>
            </w:r>
            <w:r w:rsidRPr="00461517">
              <w:rPr>
                <w:bCs/>
              </w:rPr>
              <w:t>17</w:t>
            </w:r>
            <w:r w:rsidR="00D46588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 xml:space="preserve">В текущем году </w:t>
            </w:r>
            <w:r w:rsidR="00461517">
              <w:rPr>
                <w:bCs/>
              </w:rPr>
              <w:t>–</w:t>
            </w:r>
            <w:r w:rsidRPr="00461517">
              <w:rPr>
                <w:bCs/>
              </w:rPr>
              <w:t xml:space="preserve"> 6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461517" w:rsidP="00716D82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За весь период – 5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текущем году </w:t>
            </w:r>
            <w:r w:rsidR="00461517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461517" w:rsidP="00716D82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26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2013 </w:t>
            </w:r>
            <w:r w:rsidR="00D46588">
              <w:rPr>
                <w:bCs/>
              </w:rPr>
              <w:t xml:space="preserve">– </w:t>
            </w:r>
            <w:r>
              <w:rPr>
                <w:bCs/>
              </w:rPr>
              <w:t>0</w:t>
            </w:r>
            <w:r w:rsidR="00D46588">
              <w:rPr>
                <w:bCs/>
              </w:rPr>
              <w:t xml:space="preserve"> </w:t>
            </w:r>
          </w:p>
          <w:p w:rsidR="00880D6F" w:rsidRDefault="00D46588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2014 –</w:t>
            </w:r>
            <w:r w:rsidR="00880D6F">
              <w:rPr>
                <w:bCs/>
              </w:rPr>
              <w:t xml:space="preserve"> 0</w:t>
            </w:r>
            <w:r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  <w:r w:rsidR="00D46588">
              <w:rPr>
                <w:bCs/>
              </w:rPr>
              <w:t xml:space="preserve"> –</w:t>
            </w:r>
            <w:r>
              <w:rPr>
                <w:bCs/>
              </w:rPr>
              <w:t xml:space="preserve"> 0</w:t>
            </w:r>
            <w:r w:rsidR="00D46588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1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D46588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  <w:r w:rsidR="00D46588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461517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9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:rsidR="00880D6F" w:rsidRPr="000F0CC1" w:rsidRDefault="00880D6F" w:rsidP="00716D82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Всего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D46588" w:rsidRDefault="00D46588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2015 - 1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1</w:t>
            </w:r>
          </w:p>
          <w:p w:rsidR="00D46588" w:rsidRDefault="00880D6F" w:rsidP="00D4658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D46588">
              <w:rPr>
                <w:bCs/>
              </w:rPr>
              <w:t xml:space="preserve">– </w:t>
            </w:r>
            <w:r>
              <w:rPr>
                <w:bCs/>
              </w:rPr>
              <w:t>1</w:t>
            </w:r>
            <w:r w:rsidR="00D46588">
              <w:rPr>
                <w:bCs/>
              </w:rPr>
              <w:t xml:space="preserve"> </w:t>
            </w:r>
          </w:p>
          <w:p w:rsidR="00880D6F" w:rsidRDefault="00D46588" w:rsidP="00D4658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80D6F">
              <w:rPr>
                <w:bCs/>
              </w:rPr>
              <w:t xml:space="preserve"> 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 xml:space="preserve">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иностранных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4B0365" w:rsidRDefault="00880D6F" w:rsidP="00461517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                         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2013 – 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2014 – 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 – 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 – 2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="00D46588">
              <w:rPr>
                <w:bCs/>
              </w:rPr>
              <w:t>–</w:t>
            </w:r>
            <w:r>
              <w:rPr>
                <w:bCs/>
              </w:rPr>
              <w:t xml:space="preserve"> 0</w:t>
            </w:r>
            <w:r w:rsidR="00D46588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461517" w:rsidRPr="004B0365" w:rsidRDefault="00880D6F" w:rsidP="00461517">
            <w:pPr>
              <w:rPr>
                <w:bCs/>
              </w:rPr>
            </w:pPr>
            <w:r>
              <w:rPr>
                <w:bCs/>
                <w:highlight w:val="yellow"/>
              </w:rPr>
              <w:t xml:space="preserve">               </w:t>
            </w:r>
          </w:p>
          <w:p w:rsidR="00880D6F" w:rsidRPr="004B0365" w:rsidRDefault="00880D6F" w:rsidP="00716D82">
            <w:pPr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369"/>
        </w:trPr>
        <w:tc>
          <w:tcPr>
            <w:tcW w:w="4978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Защитивших диссертации в срок -</w:t>
            </w:r>
          </w:p>
        </w:tc>
        <w:tc>
          <w:tcPr>
            <w:tcW w:w="3306" w:type="dxa"/>
            <w:tcBorders>
              <w:top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2016 </w:t>
            </w:r>
            <w:r w:rsidR="00461517">
              <w:rPr>
                <w:bCs/>
              </w:rPr>
              <w:t>–</w:t>
            </w:r>
            <w:r>
              <w:rPr>
                <w:bCs/>
              </w:rPr>
              <w:t xml:space="preserve"> 2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85"/>
        </w:trPr>
        <w:tc>
          <w:tcPr>
            <w:tcW w:w="4978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rPr>
                <w:b/>
                <w:color w:val="000000"/>
                <w:u w:val="single"/>
              </w:rPr>
            </w:pPr>
            <w:r w:rsidRPr="000F0CC1">
              <w:rPr>
                <w:b/>
                <w:color w:val="000000"/>
                <w:u w:val="single"/>
                <w:lang w:val="en-US"/>
              </w:rPr>
              <w:t xml:space="preserve">III. </w:t>
            </w:r>
            <w:r w:rsidRPr="000F0CC1"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:rsidR="00880D6F" w:rsidRPr="000F0CC1" w:rsidRDefault="00880D6F" w:rsidP="00716D82">
            <w:pPr>
              <w:rPr>
                <w:color w:val="000000"/>
                <w:lang w:val="en-US"/>
              </w:rPr>
            </w:pP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F0CC1">
              <w:rPr>
                <w:color w:val="000000"/>
              </w:rPr>
              <w:t>Число обучающихся на  кафедре, участвующих в академических обменах с зарубежными университетами: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студентов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  <w:r w:rsidRPr="000F0CC1">
              <w:rPr>
                <w:bCs/>
                <w:i/>
              </w:rPr>
              <w:t>(Везде: всего/в текущем учебном году)</w:t>
            </w:r>
          </w:p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  <w:p w:rsidR="00880D6F" w:rsidRPr="000F0CC1" w:rsidRDefault="00880D6F" w:rsidP="00716D82">
            <w:pPr>
              <w:jc w:val="center"/>
              <w:rPr>
                <w:bCs/>
                <w:i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iCs/>
              </w:rPr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230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t>-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  <w:p w:rsidR="00880D6F" w:rsidRPr="004B0365" w:rsidRDefault="00880D6F" w:rsidP="00716D82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82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16"/>
              </w:numPr>
              <w:jc w:val="both"/>
              <w:rPr>
                <w:b/>
                <w:color w:val="000000"/>
                <w:u w:val="single"/>
              </w:rPr>
            </w:pPr>
            <w:r w:rsidRPr="009E3CD3">
              <w:rPr>
                <w:color w:val="000000"/>
              </w:rPr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7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зарубежных профессоров, привлеченных к чтению лекций на  кафедре.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55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01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46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880D6F" w:rsidRPr="000F0CC1" w:rsidRDefault="00880D6F" w:rsidP="00716D82">
            <w:pPr>
              <w:numPr>
                <w:ilvl w:val="1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1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44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9E3CD3">
              <w:rPr>
                <w:color w:val="000000"/>
              </w:rPr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(кафедра совместно с кафедрой теории права и государства открыла магистерскую программу на английском языке, также  кафедра участвует в реализации магистерских программ кафедр международного права, </w:t>
            </w:r>
            <w:r w:rsidRPr="00C95D5E">
              <w:rPr>
                <w:bCs/>
              </w:rPr>
              <w:t>гражданского права</w:t>
            </w:r>
            <w:r>
              <w:rPr>
                <w:bCs/>
              </w:rPr>
              <w:t xml:space="preserve"> и процесса и международного частного права)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725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51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67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905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0F0CC1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92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2018 </w:t>
            </w:r>
            <w:r w:rsidR="00027AB9">
              <w:rPr>
                <w:bCs/>
              </w:rPr>
              <w:t>–</w:t>
            </w:r>
            <w:r>
              <w:rPr>
                <w:bCs/>
              </w:rPr>
              <w:t xml:space="preserve"> 3</w:t>
            </w:r>
            <w:r w:rsidR="00027AB9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242"/>
        </w:trPr>
        <w:tc>
          <w:tcPr>
            <w:tcW w:w="4978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0F0CC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0F0CC1">
              <w:rPr>
                <w:b w:val="0"/>
                <w:color w:val="000000"/>
                <w:sz w:val="24"/>
              </w:rPr>
              <w:t>(для выпускающих кафедр)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880D6F" w:rsidRPr="009E3CD3" w:rsidRDefault="00880D6F" w:rsidP="00716D82">
            <w:pPr>
              <w:pStyle w:val="aa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9E3CD3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9E3CD3">
              <w:rPr>
                <w:color w:val="000000"/>
              </w:rPr>
              <w:t xml:space="preserve"> за последние три года:</w:t>
            </w:r>
          </w:p>
          <w:p w:rsidR="00880D6F" w:rsidRPr="000F0CC1" w:rsidRDefault="00880D6F" w:rsidP="00716D82">
            <w:pPr>
              <w:numPr>
                <w:ilvl w:val="1"/>
                <w:numId w:val="7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>Бакалавро</w:t>
            </w:r>
            <w:r>
              <w:rPr>
                <w:color w:val="000000"/>
              </w:rPr>
              <w:t>в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 w:rsidRPr="000F0CC1">
              <w:rPr>
                <w:bCs/>
              </w:rPr>
              <w:t>За отчетный период</w:t>
            </w:r>
          </w:p>
          <w:p w:rsidR="00880D6F" w:rsidRPr="000F0CC1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  <w:r>
              <w:t>2015/16 – 9</w:t>
            </w:r>
          </w:p>
          <w:p w:rsidR="00880D6F" w:rsidRDefault="00880D6F" w:rsidP="00716D82">
            <w:pPr>
              <w:jc w:val="center"/>
            </w:pPr>
            <w:r>
              <w:t>2016/17 – 2</w:t>
            </w:r>
          </w:p>
          <w:p w:rsidR="00880D6F" w:rsidRPr="000F0CC1" w:rsidRDefault="00880D6F" w:rsidP="00716D82">
            <w:pPr>
              <w:jc w:val="center"/>
            </w:pPr>
            <w:r>
              <w:t xml:space="preserve">2017/18 </w:t>
            </w:r>
            <w:r w:rsidR="006C2823">
              <w:t>–</w:t>
            </w:r>
            <w:r>
              <w:t xml:space="preserve"> 1</w:t>
            </w:r>
            <w:r w:rsidR="006C2823">
              <w:t xml:space="preserve"> 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  <w:r>
              <w:rPr>
                <w:bCs/>
              </w:rPr>
              <w:t>В планируемый период</w:t>
            </w:r>
          </w:p>
          <w:p w:rsidR="00880D6F" w:rsidRDefault="00880D6F" w:rsidP="00716D82">
            <w:pPr>
              <w:jc w:val="both"/>
              <w:rPr>
                <w:bCs/>
              </w:rPr>
            </w:pPr>
          </w:p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7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Специалистов</w:t>
            </w:r>
          </w:p>
          <w:p w:rsidR="00880D6F" w:rsidRPr="000F0CC1" w:rsidRDefault="00880D6F" w:rsidP="00716D82">
            <w:pPr>
              <w:ind w:left="930"/>
              <w:jc w:val="both"/>
              <w:rPr>
                <w:color w:val="000000"/>
                <w:u w:val="single"/>
              </w:rPr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15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numPr>
                <w:ilvl w:val="1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магистров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2015/16 – 6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2016/17 – 4</w:t>
            </w:r>
          </w:p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2017/18 </w:t>
            </w:r>
            <w:r w:rsidR="006C2823">
              <w:rPr>
                <w:bCs/>
              </w:rPr>
              <w:t>–</w:t>
            </w:r>
            <w:r>
              <w:rPr>
                <w:bCs/>
              </w:rPr>
              <w:t xml:space="preserve"> 3</w:t>
            </w:r>
            <w:r w:rsidR="006C2823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461517" w:rsidRPr="000F0CC1" w:rsidRDefault="00461517" w:rsidP="00461517">
            <w:pPr>
              <w:jc w:val="both"/>
              <w:rPr>
                <w:bCs/>
              </w:rPr>
            </w:pPr>
          </w:p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299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9E3CD3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auto"/>
            </w:tcBorders>
          </w:tcPr>
          <w:p w:rsidR="006C2823" w:rsidRDefault="006C2823" w:rsidP="00716D82">
            <w:pPr>
              <w:jc w:val="center"/>
              <w:rPr>
                <w:bCs/>
              </w:rPr>
            </w:pPr>
          </w:p>
          <w:p w:rsidR="00880D6F" w:rsidRDefault="006C2823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2015/</w:t>
            </w:r>
            <w:r w:rsidR="00880D6F">
              <w:rPr>
                <w:bCs/>
              </w:rPr>
              <w:t>16 – 100</w:t>
            </w:r>
          </w:p>
          <w:p w:rsidR="00880D6F" w:rsidRDefault="006C2823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2016/</w:t>
            </w:r>
            <w:r w:rsidR="00880D6F">
              <w:rPr>
                <w:bCs/>
              </w:rPr>
              <w:t>17 – 100</w:t>
            </w:r>
          </w:p>
          <w:p w:rsidR="00880D6F" w:rsidRDefault="006C2823" w:rsidP="00716D82">
            <w:pPr>
              <w:jc w:val="center"/>
              <w:rPr>
                <w:bCs/>
              </w:rPr>
            </w:pPr>
            <w:r>
              <w:rPr>
                <w:bCs/>
              </w:rPr>
              <w:t>2017/</w:t>
            </w:r>
            <w:r w:rsidR="00880D6F">
              <w:rPr>
                <w:bCs/>
              </w:rPr>
              <w:t xml:space="preserve">18 </w:t>
            </w:r>
            <w:r>
              <w:rPr>
                <w:bCs/>
              </w:rPr>
              <w:t>–</w:t>
            </w:r>
            <w:r w:rsidR="00880D6F">
              <w:rPr>
                <w:bCs/>
              </w:rPr>
              <w:t xml:space="preserve"> 100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633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</w:pPr>
          </w:p>
          <w:p w:rsidR="00880D6F" w:rsidRDefault="00880D6F" w:rsidP="00716D82">
            <w:pPr>
              <w:jc w:val="center"/>
            </w:pPr>
            <w:r>
              <w:t>Магистры – 37/4</w:t>
            </w:r>
          </w:p>
          <w:p w:rsidR="00880D6F" w:rsidRDefault="00880D6F" w:rsidP="00716D82">
            <w:pPr>
              <w:jc w:val="center"/>
            </w:pPr>
            <w:r>
              <w:t>2013/2014 – 4/1</w:t>
            </w:r>
          </w:p>
          <w:p w:rsidR="00880D6F" w:rsidRDefault="001D5A22" w:rsidP="00716D82">
            <w:pPr>
              <w:jc w:val="center"/>
            </w:pPr>
            <w:r>
              <w:t xml:space="preserve">  </w:t>
            </w:r>
            <w:r w:rsidR="00880D6F">
              <w:t>2014/2015 – 10/2</w:t>
            </w:r>
          </w:p>
          <w:p w:rsidR="00880D6F" w:rsidRDefault="00880D6F" w:rsidP="00716D82">
            <w:pPr>
              <w:jc w:val="center"/>
            </w:pPr>
            <w:r>
              <w:t>2015/2016 – 6/2</w:t>
            </w:r>
          </w:p>
          <w:p w:rsidR="00880D6F" w:rsidRDefault="001D5A22" w:rsidP="00716D82">
            <w:pPr>
              <w:jc w:val="center"/>
            </w:pPr>
            <w:r>
              <w:t xml:space="preserve"> </w:t>
            </w:r>
            <w:r w:rsidR="00880D6F">
              <w:t>2016/2017 – 9 /1</w:t>
            </w:r>
          </w:p>
          <w:p w:rsidR="00880D6F" w:rsidRDefault="001D5A22" w:rsidP="00716D82">
            <w:pPr>
              <w:jc w:val="center"/>
            </w:pPr>
            <w:r>
              <w:t xml:space="preserve"> </w:t>
            </w:r>
            <w:r w:rsidR="00880D6F">
              <w:t>2017/2018 – 8 /1</w:t>
            </w:r>
          </w:p>
          <w:p w:rsidR="00880D6F" w:rsidRPr="000F0CC1" w:rsidRDefault="00880D6F" w:rsidP="00716D82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461517" w:rsidRPr="000F0CC1" w:rsidRDefault="00461517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80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20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Default="00880D6F" w:rsidP="00716D82">
            <w:pPr>
              <w:rPr>
                <w:bCs/>
              </w:rPr>
            </w:pPr>
          </w:p>
          <w:p w:rsidR="00461517" w:rsidRPr="000F0CC1" w:rsidRDefault="00461517" w:rsidP="00716D82">
            <w:pPr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851"/>
        </w:trPr>
        <w:tc>
          <w:tcPr>
            <w:tcW w:w="4978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</w:t>
            </w:r>
            <w:r w:rsidRPr="000F0CC1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0F0CC1">
              <w:rPr>
                <w:color w:val="000000"/>
                <w:sz w:val="24"/>
              </w:rPr>
              <w:t xml:space="preserve"> 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880D6F" w:rsidRPr="009E3CD3" w:rsidRDefault="00880D6F" w:rsidP="00716D82">
            <w:pPr>
              <w:pStyle w:val="aa"/>
              <w:numPr>
                <w:ilvl w:val="0"/>
                <w:numId w:val="21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9E3CD3">
              <w:rPr>
                <w:b/>
                <w:color w:val="000000"/>
              </w:rPr>
              <w:t>Общий объем фонда заработной платы кафедры</w:t>
            </w:r>
            <w:r w:rsidRPr="009E3CD3">
              <w:rPr>
                <w:color w:val="000000"/>
              </w:rPr>
              <w:t>, тысяч рублей</w:t>
            </w:r>
          </w:p>
          <w:p w:rsidR="00880D6F" w:rsidRPr="009D30FB" w:rsidRDefault="00880D6F" w:rsidP="00716D8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880D6F" w:rsidRPr="003E6599" w:rsidRDefault="00880D6F" w:rsidP="00716D82">
            <w:pPr>
              <w:jc w:val="center"/>
              <w:rPr>
                <w:bCs/>
              </w:rPr>
            </w:pPr>
            <w:r w:rsidRPr="003E6599">
              <w:t>(в текущем учебном году):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  <w:r w:rsidRPr="009F3C5D">
              <w:rPr>
                <w:bCs/>
              </w:rPr>
              <w:t>522, 45</w:t>
            </w:r>
          </w:p>
          <w:p w:rsidR="00880D6F" w:rsidRPr="00ED3DD9" w:rsidRDefault="00880D6F" w:rsidP="00716D82">
            <w:pPr>
              <w:rPr>
                <w:b/>
                <w:bCs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</w:p>
          <w:p w:rsidR="00461517" w:rsidRPr="000F0CC1" w:rsidRDefault="00461517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880D6F" w:rsidRPr="00F859D4" w:rsidRDefault="00880D6F" w:rsidP="00716D82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880D6F" w:rsidRPr="000F0CC1" w:rsidTr="00716D82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22"/>
              </w:numPr>
              <w:jc w:val="both"/>
              <w:rPr>
                <w:i/>
                <w:iCs/>
                <w:color w:val="000000"/>
              </w:rPr>
            </w:pPr>
            <w:r w:rsidRPr="009E3CD3">
              <w:rPr>
                <w:b/>
                <w:color w:val="000000"/>
              </w:rPr>
              <w:t>Средняя заработная плата ППС в месяц</w:t>
            </w:r>
            <w:r w:rsidRPr="009E3CD3">
              <w:rPr>
                <w:color w:val="000000"/>
              </w:rPr>
              <w:t>,</w:t>
            </w:r>
          </w:p>
          <w:p w:rsidR="00880D6F" w:rsidRPr="000F0CC1" w:rsidRDefault="00880D6F" w:rsidP="00716D82">
            <w:pPr>
              <w:ind w:left="360"/>
              <w:jc w:val="both"/>
              <w:rPr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>расчетная/фактическая, тысяч рублей</w:t>
            </w:r>
          </w:p>
          <w:p w:rsidR="00880D6F" w:rsidRPr="00D86D16" w:rsidRDefault="00880D6F" w:rsidP="00716D82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Pr="003E6599" w:rsidRDefault="00880D6F" w:rsidP="00716D82">
            <w:pPr>
              <w:jc w:val="center"/>
            </w:pPr>
            <w:r w:rsidRPr="003E6599">
              <w:t>(в текущем учебном году):</w:t>
            </w:r>
          </w:p>
          <w:p w:rsidR="00880D6F" w:rsidRPr="003E6599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97,88</w:t>
            </w:r>
            <w:r w:rsidRPr="003E6599">
              <w:rPr>
                <w:bCs/>
              </w:rPr>
              <w:t>/</w:t>
            </w:r>
            <w:r>
              <w:rPr>
                <w:bCs/>
              </w:rPr>
              <w:t>120,68</w:t>
            </w:r>
          </w:p>
          <w:p w:rsidR="00880D6F" w:rsidRPr="00ED3DD9" w:rsidRDefault="00880D6F" w:rsidP="00716D82">
            <w:pPr>
              <w:jc w:val="center"/>
              <w:rPr>
                <w:b/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</w:p>
          <w:p w:rsidR="00461517" w:rsidRPr="000F0CC1" w:rsidRDefault="00461517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21"/>
              </w:numPr>
              <w:jc w:val="both"/>
              <w:rPr>
                <w:b/>
                <w:color w:val="000000"/>
              </w:rPr>
            </w:pPr>
            <w:r w:rsidRPr="009E3CD3">
              <w:rPr>
                <w:b/>
                <w:color w:val="000000"/>
              </w:rPr>
              <w:t xml:space="preserve">Средний доход ППС кафедры от НИР </w:t>
            </w:r>
            <w:r w:rsidRPr="009E3CD3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880D6F" w:rsidRDefault="00880D6F" w:rsidP="00716D82">
            <w:pPr>
              <w:jc w:val="center"/>
              <w:rPr>
                <w:color w:val="000000"/>
              </w:rPr>
            </w:pPr>
            <w:r w:rsidRPr="000F0CC1">
              <w:rPr>
                <w:color w:val="000000"/>
              </w:rPr>
              <w:t>(в текущем учебном году):</w:t>
            </w:r>
          </w:p>
          <w:p w:rsidR="00880D6F" w:rsidRDefault="00880D6F" w:rsidP="00716D82">
            <w:pPr>
              <w:jc w:val="both"/>
              <w:rPr>
                <w:b/>
                <w:iCs/>
              </w:rPr>
            </w:pPr>
          </w:p>
          <w:p w:rsidR="00880D6F" w:rsidRPr="00E06D3C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</w:p>
          <w:p w:rsidR="00461517" w:rsidRDefault="00461517" w:rsidP="00716D82">
            <w:pPr>
              <w:jc w:val="both"/>
              <w:rPr>
                <w:bCs/>
              </w:rPr>
            </w:pPr>
          </w:p>
          <w:p w:rsidR="00461517" w:rsidRPr="000F0CC1" w:rsidRDefault="00461517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1076"/>
        </w:trPr>
        <w:tc>
          <w:tcPr>
            <w:tcW w:w="4978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0F0CC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880D6F" w:rsidRPr="009E3CD3" w:rsidRDefault="00880D6F" w:rsidP="00716D82">
            <w:pPr>
              <w:pStyle w:val="aa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9E3CD3">
              <w:rPr>
                <w:b/>
                <w:bCs/>
                <w:color w:val="000000"/>
              </w:rPr>
              <w:t>Кол-во</w:t>
            </w:r>
            <w:r w:rsidRPr="009E3CD3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9E3CD3">
              <w:rPr>
                <w:b/>
                <w:bCs/>
                <w:color w:val="000000"/>
              </w:rPr>
              <w:t xml:space="preserve"> </w:t>
            </w:r>
            <w:r w:rsidRPr="009E3CD3">
              <w:rPr>
                <w:b/>
                <w:color w:val="000000"/>
              </w:rPr>
              <w:t>консультационных услуг</w:t>
            </w:r>
            <w:r w:rsidRPr="009E3CD3">
              <w:rPr>
                <w:color w:val="000000"/>
              </w:rPr>
              <w:t>, оказываемых п</w:t>
            </w:r>
            <w:r>
              <w:rPr>
                <w:color w:val="000000"/>
              </w:rPr>
              <w:t xml:space="preserve">реподавателями кафедры </w:t>
            </w:r>
            <w:r w:rsidRPr="009E3CD3">
              <w:rPr>
                <w:color w:val="000000"/>
              </w:rPr>
              <w:t xml:space="preserve"> (в текущем учебном году):</w:t>
            </w:r>
          </w:p>
          <w:p w:rsidR="00880D6F" w:rsidRPr="000F0CC1" w:rsidRDefault="00880D6F" w:rsidP="00716D82">
            <w:pPr>
              <w:ind w:left="252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  <w:p w:rsidR="00880D6F" w:rsidRDefault="001D5A22" w:rsidP="00716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880D6F" w:rsidRDefault="00880D6F" w:rsidP="00716D82">
            <w:pPr>
              <w:jc w:val="both"/>
              <w:rPr>
                <w:bCs/>
              </w:rPr>
            </w:pPr>
          </w:p>
          <w:p w:rsidR="00880D6F" w:rsidRPr="000F0CC1" w:rsidRDefault="00880D6F" w:rsidP="00461517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705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23"/>
              </w:numPr>
              <w:jc w:val="both"/>
              <w:rPr>
                <w:color w:val="000000"/>
                <w:u w:val="single"/>
              </w:rPr>
            </w:pPr>
            <w:r w:rsidRPr="009E3CD3">
              <w:rPr>
                <w:b/>
                <w:color w:val="000000"/>
              </w:rPr>
              <w:lastRenderedPageBreak/>
              <w:t>Объем дохода от оказываемых дополнительных образовательных услуг по кафедре</w:t>
            </w:r>
            <w:r w:rsidRPr="009E3CD3">
              <w:rPr>
                <w:color w:val="000000"/>
              </w:rPr>
              <w:t xml:space="preserve"> (тыс. руб./ год):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Default="00880D6F" w:rsidP="00716D8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2014 – 180 000</w:t>
            </w:r>
          </w:p>
          <w:p w:rsidR="00880D6F" w:rsidRDefault="00880D6F" w:rsidP="00716D8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2015 – 324 000</w:t>
            </w:r>
          </w:p>
          <w:p w:rsidR="00880D6F" w:rsidRDefault="00880D6F" w:rsidP="00716D8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2016 – 216 000</w:t>
            </w:r>
          </w:p>
          <w:p w:rsidR="00880D6F" w:rsidRDefault="00880D6F" w:rsidP="00716D8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2017 – 396 000</w:t>
            </w:r>
          </w:p>
          <w:p w:rsidR="00880D6F" w:rsidRPr="007B1D94" w:rsidRDefault="00880D6F" w:rsidP="00716D8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2018 – 414 000</w:t>
            </w:r>
          </w:p>
          <w:p w:rsidR="00880D6F" w:rsidRPr="007B1D94" w:rsidRDefault="00880D6F" w:rsidP="00716D82">
            <w:pPr>
              <w:jc w:val="both"/>
              <w:rPr>
                <w:iCs/>
                <w:color w:val="000000"/>
                <w:rtl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54"/>
        </w:trPr>
        <w:tc>
          <w:tcPr>
            <w:tcW w:w="4978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880D6F" w:rsidRPr="000F0CC1" w:rsidRDefault="00880D6F" w:rsidP="00716D82">
            <w:pPr>
              <w:pStyle w:val="2"/>
              <w:numPr>
                <w:ilvl w:val="0"/>
                <w:numId w:val="24"/>
              </w:numPr>
              <w:jc w:val="both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 w:val="restart"/>
          </w:tcPr>
          <w:p w:rsidR="00880D6F" w:rsidRPr="00E06D3C" w:rsidRDefault="00880D6F" w:rsidP="00716D82">
            <w:pPr>
              <w:ind w:firstLine="540"/>
              <w:jc w:val="both"/>
              <w:rPr>
                <w:sz w:val="22"/>
                <w:szCs w:val="22"/>
              </w:rPr>
            </w:pPr>
            <w:r w:rsidRPr="00E06D3C">
              <w:rPr>
                <w:sz w:val="22"/>
                <w:szCs w:val="22"/>
              </w:rPr>
              <w:t xml:space="preserve"> </w:t>
            </w:r>
          </w:p>
        </w:tc>
      </w:tr>
      <w:tr w:rsidR="00880D6F" w:rsidRPr="000F0CC1" w:rsidTr="00716D82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9E3CD3" w:rsidRDefault="00880D6F" w:rsidP="00716D82">
            <w:pPr>
              <w:pStyle w:val="aa"/>
              <w:numPr>
                <w:ilvl w:val="0"/>
                <w:numId w:val="24"/>
              </w:numPr>
              <w:rPr>
                <w:color w:val="000000"/>
                <w:u w:val="single"/>
              </w:rPr>
            </w:pPr>
            <w:r w:rsidRPr="009E3CD3">
              <w:rPr>
                <w:color w:val="000000"/>
              </w:rPr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461517" w:rsidP="00716D8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36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  <w:p w:rsidR="00880D6F" w:rsidRPr="000F0CC1" w:rsidRDefault="00880D6F" w:rsidP="00716D82">
            <w:pPr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461517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886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24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  <w:p w:rsidR="00880D6F" w:rsidRPr="000F0CC1" w:rsidRDefault="00880D6F" w:rsidP="00716D82">
            <w:pPr>
              <w:rPr>
                <w:color w:val="000000"/>
                <w:u w:val="single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  <w:i/>
              </w:rPr>
            </w:pPr>
          </w:p>
        </w:tc>
      </w:tr>
      <w:tr w:rsidR="00880D6F" w:rsidRPr="000F0CC1" w:rsidTr="00716D82">
        <w:trPr>
          <w:trHeight w:val="610"/>
        </w:trPr>
        <w:tc>
          <w:tcPr>
            <w:tcW w:w="4978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  <w:lang w:val="en-US"/>
              </w:rPr>
              <w:t>VIII</w:t>
            </w:r>
            <w:r w:rsidRPr="000F0CC1">
              <w:rPr>
                <w:b/>
                <w:bCs/>
                <w:color w:val="000000"/>
              </w:rPr>
              <w:t xml:space="preserve">. </w:t>
            </w:r>
            <w:r w:rsidRPr="000F0CC1"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компьютеров:</w:t>
            </w:r>
          </w:p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 xml:space="preserve">На кафедре 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 w:val="restart"/>
          </w:tcPr>
          <w:p w:rsidR="00880D6F" w:rsidRPr="00E06D3C" w:rsidRDefault="00880D6F" w:rsidP="00716D82">
            <w:pPr>
              <w:jc w:val="both"/>
            </w:pPr>
          </w:p>
        </w:tc>
      </w:tr>
      <w:tr w:rsidR="00880D6F" w:rsidRPr="000F0CC1" w:rsidTr="00716D82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67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 w:rsidRPr="00C21D99"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53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Интернета на кафедре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61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ППС, использующего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ИКТ в учебном процессе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150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Наличие сайта кафедры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информации о кафедре в учебном портале РУДН:</w:t>
            </w:r>
          </w:p>
          <w:p w:rsidR="00880D6F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Учебных программ</w:t>
            </w: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  <w:iCs/>
              </w:rPr>
            </w:pPr>
          </w:p>
          <w:p w:rsidR="00880D6F" w:rsidRDefault="00880D6F" w:rsidP="00716D82">
            <w:pPr>
              <w:jc w:val="center"/>
              <w:rPr>
                <w:bCs/>
                <w:i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Default="00880D6F" w:rsidP="00716D82">
            <w:pPr>
              <w:jc w:val="center"/>
              <w:rPr>
                <w:bCs/>
              </w:rPr>
            </w:pPr>
          </w:p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25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Программ тестирования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iCs/>
              </w:rPr>
            </w:pPr>
            <w:r>
              <w:rPr>
                <w:iCs/>
              </w:rPr>
              <w:t>да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78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Схем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>-рейтинговой системы</w:t>
            </w:r>
          </w:p>
          <w:p w:rsidR="00880D6F" w:rsidRDefault="00880D6F" w:rsidP="00716D82">
            <w:pPr>
              <w:ind w:left="720"/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92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Учебно-методических материалов по преподаваемым курсам</w:t>
            </w:r>
          </w:p>
          <w:p w:rsidR="00880D6F" w:rsidRDefault="00880D6F" w:rsidP="00716D82">
            <w:pPr>
              <w:ind w:left="720"/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iCs/>
              </w:rPr>
            </w:pPr>
            <w:r>
              <w:rPr>
                <w:iCs/>
              </w:rPr>
              <w:t>да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vMerge/>
            <w:tcBorders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79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Мультимедийных материалов для аудиторных занятий</w:t>
            </w:r>
          </w:p>
          <w:p w:rsidR="00880D6F" w:rsidRDefault="00880D6F" w:rsidP="00716D82">
            <w:pPr>
              <w:ind w:left="720"/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iCs/>
              </w:rPr>
            </w:pPr>
            <w:r w:rsidRPr="00461517">
              <w:rPr>
                <w:iCs/>
              </w:rPr>
              <w:t>5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  <w:tr w:rsidR="00880D6F" w:rsidRPr="000F0CC1" w:rsidTr="00716D82">
        <w:trPr>
          <w:trHeight w:val="576"/>
        </w:trPr>
        <w:tc>
          <w:tcPr>
            <w:tcW w:w="4978" w:type="dxa"/>
            <w:tcBorders>
              <w:top w:val="dotted" w:sz="4" w:space="0" w:color="auto"/>
            </w:tcBorders>
          </w:tcPr>
          <w:p w:rsidR="00880D6F" w:rsidRDefault="00880D6F" w:rsidP="00716D8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  <w:p w:rsidR="00880D6F" w:rsidRDefault="00880D6F" w:rsidP="00716D82">
            <w:pPr>
              <w:ind w:left="720"/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  <w:r w:rsidRPr="00461517">
              <w:rPr>
                <w:bCs/>
              </w:rPr>
              <w:t>5</w:t>
            </w:r>
          </w:p>
        </w:tc>
        <w:tc>
          <w:tcPr>
            <w:tcW w:w="2897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</w:tcBorders>
          </w:tcPr>
          <w:p w:rsidR="00880D6F" w:rsidRPr="000F0CC1" w:rsidRDefault="00880D6F" w:rsidP="00716D82">
            <w:pPr>
              <w:jc w:val="both"/>
              <w:rPr>
                <w:bCs/>
              </w:rPr>
            </w:pPr>
          </w:p>
        </w:tc>
      </w:tr>
    </w:tbl>
    <w:p w:rsidR="00880D6F" w:rsidRPr="00021CB2" w:rsidRDefault="00880D6F" w:rsidP="00880D6F">
      <w:pPr>
        <w:rPr>
          <w:vanish/>
        </w:rPr>
      </w:pPr>
    </w:p>
    <w:tbl>
      <w:tblPr>
        <w:tblpPr w:leftFromText="180" w:rightFromText="180" w:vertAnchor="text" w:horzAnchor="margin" w:tblpY="70"/>
        <w:tblW w:w="15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2"/>
        <w:gridCol w:w="3049"/>
        <w:gridCol w:w="7963"/>
      </w:tblGrid>
      <w:tr w:rsidR="00880D6F" w:rsidRPr="000F60D8" w:rsidTr="00716D82">
        <w:trPr>
          <w:trHeight w:val="3941"/>
        </w:trPr>
        <w:tc>
          <w:tcPr>
            <w:tcW w:w="4232" w:type="dxa"/>
          </w:tcPr>
          <w:p w:rsidR="00880D6F" w:rsidRPr="000F0CC1" w:rsidRDefault="00880D6F" w:rsidP="00716D82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880D6F" w:rsidRPr="000F0CC1" w:rsidRDefault="00880D6F" w:rsidP="00716D82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880D6F" w:rsidRPr="000F0CC1" w:rsidRDefault="00880D6F" w:rsidP="00716D82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IX</w:t>
            </w:r>
            <w:r w:rsidRPr="000F0CC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Pr="000F0CC1">
              <w:rPr>
                <w:color w:val="000000"/>
                <w:sz w:val="24"/>
                <w:u w:val="single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880D6F" w:rsidRPr="009E3CD3" w:rsidRDefault="00880D6F" w:rsidP="00716D82">
            <w:pPr>
              <w:pStyle w:val="aa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9E3CD3">
              <w:rPr>
                <w:color w:val="000000"/>
              </w:rPr>
              <w:t>Кол-во помещений, закрепленных за кафедрой (*)</w:t>
            </w:r>
          </w:p>
          <w:p w:rsidR="00880D6F" w:rsidRPr="000F0CC1" w:rsidRDefault="00880D6F" w:rsidP="00716D82">
            <w:pPr>
              <w:ind w:left="360"/>
              <w:jc w:val="both"/>
              <w:rPr>
                <w:color w:val="000000"/>
              </w:rPr>
            </w:pPr>
          </w:p>
          <w:p w:rsidR="00880D6F" w:rsidRPr="009E3CD3" w:rsidRDefault="00880D6F" w:rsidP="00716D82">
            <w:pPr>
              <w:pStyle w:val="aa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9E3CD3">
              <w:rPr>
                <w:color w:val="000000"/>
              </w:rPr>
              <w:t>Число лабораторий и кабинетов кафедры (*)</w:t>
            </w:r>
          </w:p>
          <w:p w:rsidR="00880D6F" w:rsidRPr="000F0CC1" w:rsidRDefault="00880D6F" w:rsidP="00716D82">
            <w:pPr>
              <w:jc w:val="both"/>
              <w:rPr>
                <w:color w:val="000000"/>
              </w:rPr>
            </w:pPr>
          </w:p>
          <w:p w:rsidR="00880D6F" w:rsidRPr="000F0CC1" w:rsidRDefault="00880D6F" w:rsidP="00716D82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Учебное и научное оборудование в помещениях кафедры (основное </w:t>
            </w:r>
            <w:r w:rsidRPr="006A4849">
              <w:rPr>
                <w:color w:val="000000"/>
              </w:rPr>
              <w:t>оборудование, год приобретения)</w:t>
            </w:r>
            <w:r w:rsidRPr="006A4849">
              <w:rPr>
                <w:color w:val="000000"/>
              </w:rPr>
              <w:tab/>
              <w:t>(*)</w:t>
            </w:r>
          </w:p>
          <w:p w:rsidR="00880D6F" w:rsidRPr="000F0CC1" w:rsidRDefault="00880D6F" w:rsidP="00716D82">
            <w:pPr>
              <w:ind w:left="720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049" w:type="dxa"/>
          </w:tcPr>
          <w:p w:rsidR="00880D6F" w:rsidRDefault="00880D6F" w:rsidP="00716D82">
            <w:pPr>
              <w:jc w:val="both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both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both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jc w:val="center"/>
              <w:rPr>
                <w:b/>
                <w:bCs/>
                <w:color w:val="000000"/>
              </w:rPr>
            </w:pPr>
          </w:p>
          <w:p w:rsidR="00880D6F" w:rsidRPr="004C39E3" w:rsidRDefault="00880D6F" w:rsidP="00716D82">
            <w:pPr>
              <w:jc w:val="center"/>
              <w:rPr>
                <w:b/>
                <w:bCs/>
                <w:color w:val="000000"/>
              </w:rPr>
            </w:pPr>
            <w:r w:rsidRPr="004C39E3">
              <w:rPr>
                <w:b/>
                <w:bCs/>
                <w:color w:val="000000"/>
              </w:rPr>
              <w:t>8</w:t>
            </w:r>
          </w:p>
        </w:tc>
        <w:tc>
          <w:tcPr>
            <w:tcW w:w="7963" w:type="dxa"/>
          </w:tcPr>
          <w:p w:rsidR="00880D6F" w:rsidRDefault="00880D6F" w:rsidP="00716D82">
            <w:pPr>
              <w:jc w:val="both"/>
              <w:rPr>
                <w:bCs/>
                <w:color w:val="000000"/>
              </w:rPr>
            </w:pPr>
          </w:p>
          <w:p w:rsidR="00880D6F" w:rsidRDefault="00880D6F" w:rsidP="00716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880D6F" w:rsidRDefault="00880D6F" w:rsidP="00716D82">
            <w:pPr>
              <w:rPr>
                <w:b/>
                <w:bCs/>
                <w:color w:val="000000"/>
              </w:rPr>
            </w:pPr>
          </w:p>
          <w:p w:rsidR="00880D6F" w:rsidRDefault="00880D6F" w:rsidP="00716D82">
            <w:pPr>
              <w:rPr>
                <w:b/>
                <w:bCs/>
                <w:color w:val="000000"/>
              </w:rPr>
            </w:pPr>
          </w:p>
          <w:p w:rsidR="00880D6F" w:rsidRPr="004C39E3" w:rsidRDefault="00880D6F" w:rsidP="00716D82">
            <w:pPr>
              <w:rPr>
                <w:bCs/>
                <w:color w:val="000000"/>
              </w:rPr>
            </w:pPr>
          </w:p>
          <w:p w:rsidR="00880D6F" w:rsidRPr="004C39E3" w:rsidRDefault="00880D6F" w:rsidP="00716D82">
            <w:pPr>
              <w:jc w:val="both"/>
              <w:rPr>
                <w:bCs/>
                <w:color w:val="000000"/>
              </w:rPr>
            </w:pPr>
          </w:p>
        </w:tc>
      </w:tr>
    </w:tbl>
    <w:p w:rsidR="00880D6F" w:rsidRPr="000F60D8" w:rsidRDefault="00880D6F" w:rsidP="00880D6F">
      <w:pPr>
        <w:rPr>
          <w:color w:val="000000"/>
        </w:rPr>
      </w:pPr>
    </w:p>
    <w:p w:rsidR="00880D6F" w:rsidRPr="000F60D8" w:rsidRDefault="00880D6F" w:rsidP="00880D6F">
      <w:pPr>
        <w:rPr>
          <w:b/>
          <w:i/>
          <w:color w:val="000000"/>
        </w:rPr>
      </w:pPr>
      <w:r w:rsidRPr="000F60D8">
        <w:rPr>
          <w:i/>
          <w:color w:val="000000"/>
        </w:rPr>
        <w:t xml:space="preserve">Примечание: </w:t>
      </w:r>
      <w:r w:rsidRPr="000F60D8">
        <w:rPr>
          <w:b/>
          <w:i/>
          <w:color w:val="000000"/>
          <w:u w:val="single"/>
        </w:rPr>
        <w:t>По позициям, помеченным звездочкой</w:t>
      </w:r>
      <w:proofErr w:type="gramStart"/>
      <w:r w:rsidRPr="000F60D8">
        <w:rPr>
          <w:b/>
          <w:i/>
          <w:color w:val="000000"/>
          <w:u w:val="single"/>
        </w:rPr>
        <w:t xml:space="preserve"> (*),  </w:t>
      </w:r>
      <w:proofErr w:type="gramEnd"/>
      <w:r w:rsidRPr="000F60D8">
        <w:rPr>
          <w:b/>
          <w:i/>
          <w:color w:val="000000"/>
          <w:u w:val="single"/>
        </w:rPr>
        <w:t>необходимо приложить к отчету дополнительную информацию в развернутом виде</w:t>
      </w:r>
      <w:r w:rsidRPr="000F60D8">
        <w:rPr>
          <w:b/>
          <w:i/>
          <w:color w:val="000000"/>
        </w:rPr>
        <w:t xml:space="preserve"> </w:t>
      </w:r>
      <w:r w:rsidRPr="000F60D8">
        <w:rPr>
          <w:b/>
          <w:color w:val="000000"/>
        </w:rPr>
        <w:t xml:space="preserve">               </w:t>
      </w:r>
    </w:p>
    <w:p w:rsidR="00880D6F" w:rsidRPr="000F60D8" w:rsidRDefault="00880D6F" w:rsidP="00880D6F">
      <w:pPr>
        <w:jc w:val="both"/>
        <w:rPr>
          <w:color w:val="000000"/>
        </w:rPr>
      </w:pPr>
      <w:r w:rsidRPr="000F60D8">
        <w:rPr>
          <w:color w:val="000000"/>
        </w:rPr>
        <w:t>Подписи:</w:t>
      </w:r>
    </w:p>
    <w:p w:rsidR="00880D6F" w:rsidRPr="000F60D8" w:rsidRDefault="00880D6F" w:rsidP="00880D6F">
      <w:pPr>
        <w:jc w:val="both"/>
        <w:rPr>
          <w:color w:val="000000"/>
        </w:rPr>
      </w:pPr>
      <w:r w:rsidRPr="000F60D8">
        <w:rPr>
          <w:color w:val="000000"/>
        </w:rPr>
        <w:t xml:space="preserve">           Заведующий кафедрой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>
        <w:t xml:space="preserve">М.В. </w:t>
      </w:r>
      <w:proofErr w:type="spellStart"/>
      <w:r>
        <w:t>Немытина</w:t>
      </w:r>
      <w:proofErr w:type="spellEnd"/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Pr="000F60D8" w:rsidRDefault="00716D82" w:rsidP="00880D6F">
      <w:pPr>
        <w:ind w:left="708"/>
        <w:jc w:val="both"/>
        <w:rPr>
          <w:color w:val="000000"/>
        </w:rPr>
      </w:pPr>
      <w:r>
        <w:rPr>
          <w:color w:val="000000"/>
        </w:rPr>
        <w:t xml:space="preserve">Директор </w:t>
      </w:r>
      <w:r w:rsidR="007C0B27">
        <w:rPr>
          <w:color w:val="000000"/>
        </w:rPr>
        <w:t>института</w:t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7C0B27">
        <w:t>О.А. Ястребов</w:t>
      </w:r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Pr="000F60D8" w:rsidRDefault="00F45A98" w:rsidP="00880D6F">
      <w:pPr>
        <w:ind w:left="708"/>
        <w:jc w:val="both"/>
        <w:rPr>
          <w:color w:val="000000"/>
        </w:rPr>
      </w:pPr>
      <w:r>
        <w:rPr>
          <w:color w:val="000000"/>
        </w:rPr>
        <w:t>П</w:t>
      </w:r>
      <w:r w:rsidR="00880D6F" w:rsidRPr="000F60D8">
        <w:rPr>
          <w:color w:val="000000"/>
        </w:rPr>
        <w:t>роректор по учебной работе</w:t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</w:r>
      <w:r w:rsidR="00880D6F" w:rsidRPr="000F60D8">
        <w:rPr>
          <w:color w:val="000000"/>
        </w:rPr>
        <w:tab/>
        <w:t>А.П. Ефремов</w:t>
      </w:r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Pr="000F60D8" w:rsidRDefault="00F45A98" w:rsidP="00880D6F">
      <w:pPr>
        <w:ind w:left="708"/>
        <w:jc w:val="both"/>
        <w:rPr>
          <w:color w:val="000000"/>
        </w:rPr>
      </w:pPr>
      <w:r>
        <w:rPr>
          <w:color w:val="000000"/>
        </w:rPr>
        <w:t>Первый проректор - проректор по научной работе</w:t>
      </w:r>
      <w:r>
        <w:rPr>
          <w:color w:val="000000"/>
        </w:rPr>
        <w:tab/>
      </w:r>
      <w:r>
        <w:rPr>
          <w:color w:val="000000"/>
        </w:rPr>
        <w:tab/>
      </w:r>
      <w:r w:rsidR="00880D6F" w:rsidRPr="000F60D8">
        <w:rPr>
          <w:color w:val="000000"/>
        </w:rPr>
        <w:t xml:space="preserve">Н.С. </w:t>
      </w:r>
      <w:proofErr w:type="spellStart"/>
      <w:r w:rsidR="00880D6F" w:rsidRPr="000F60D8">
        <w:rPr>
          <w:color w:val="000000"/>
        </w:rPr>
        <w:t>Кирабаев</w:t>
      </w:r>
      <w:proofErr w:type="spellEnd"/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Pr="000F60D8" w:rsidRDefault="00880D6F" w:rsidP="00880D6F">
      <w:pPr>
        <w:ind w:left="708"/>
        <w:jc w:val="both"/>
        <w:rPr>
          <w:color w:val="000000"/>
        </w:rPr>
      </w:pPr>
      <w:r w:rsidRPr="000F60D8">
        <w:rPr>
          <w:color w:val="000000"/>
        </w:rPr>
        <w:t>Проректор по международной деятельности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CA479D">
        <w:rPr>
          <w:color w:val="000000"/>
        </w:rPr>
        <w:t>Л.И. Ефремова</w:t>
      </w:r>
    </w:p>
    <w:p w:rsidR="00880D6F" w:rsidRPr="000F60D8" w:rsidRDefault="00880D6F" w:rsidP="00880D6F">
      <w:pPr>
        <w:ind w:left="708"/>
        <w:jc w:val="both"/>
        <w:rPr>
          <w:color w:val="000000"/>
        </w:rPr>
      </w:pPr>
    </w:p>
    <w:p w:rsidR="00880D6F" w:rsidRDefault="00880D6F" w:rsidP="00880D6F">
      <w:pPr>
        <w:ind w:left="708"/>
        <w:jc w:val="both"/>
        <w:rPr>
          <w:color w:val="000000"/>
        </w:rPr>
      </w:pPr>
      <w:r w:rsidRPr="000F60D8">
        <w:rPr>
          <w:color w:val="000000"/>
        </w:rPr>
        <w:t>Проректор по дополнительному образованию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  <w:t xml:space="preserve">А.В. </w:t>
      </w:r>
      <w:proofErr w:type="spellStart"/>
      <w:r w:rsidRPr="000F60D8">
        <w:rPr>
          <w:color w:val="000000"/>
        </w:rPr>
        <w:t>Должикова</w:t>
      </w:r>
      <w:proofErr w:type="spellEnd"/>
    </w:p>
    <w:p w:rsidR="00CA479D" w:rsidRPr="000F60D8" w:rsidRDefault="00CA479D" w:rsidP="00880D6F">
      <w:pPr>
        <w:ind w:left="708"/>
        <w:jc w:val="both"/>
        <w:rPr>
          <w:color w:val="000000"/>
        </w:rPr>
      </w:pPr>
    </w:p>
    <w:p w:rsidR="00880D6F" w:rsidRPr="000F60D8" w:rsidRDefault="00880D6F" w:rsidP="00880D6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0F60D8">
        <w:rPr>
          <w:color w:val="000000"/>
        </w:rPr>
        <w:t>Начальник УОП (УМУ)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CA479D">
        <w:rPr>
          <w:color w:val="000000"/>
        </w:rPr>
        <w:t>О.В. Игнатьев</w:t>
      </w:r>
      <w:bookmarkStart w:id="0" w:name="_GoBack"/>
      <w:bookmarkEnd w:id="0"/>
    </w:p>
    <w:p w:rsidR="00880D6F" w:rsidRDefault="00880D6F" w:rsidP="00880D6F"/>
    <w:p w:rsidR="00880D6F" w:rsidRDefault="00880D6F" w:rsidP="00880D6F"/>
    <w:p w:rsidR="00880D6F" w:rsidRDefault="00880D6F" w:rsidP="00880D6F">
      <w:r>
        <w:t xml:space="preserve">Дополнительная информация к п. </w:t>
      </w:r>
      <w:r>
        <w:rPr>
          <w:lang w:val="en-US"/>
        </w:rPr>
        <w:t>IX</w:t>
      </w:r>
      <w:r>
        <w:t xml:space="preserve"> Материально-техническая база кафедры:</w:t>
      </w:r>
    </w:p>
    <w:p w:rsidR="00880D6F" w:rsidRDefault="00880D6F" w:rsidP="00880D6F"/>
    <w:p w:rsidR="00880D6F" w:rsidRDefault="00880D6F" w:rsidP="00880D6F">
      <w:pPr>
        <w:numPr>
          <w:ilvl w:val="0"/>
          <w:numId w:val="19"/>
        </w:numPr>
      </w:pPr>
      <w:proofErr w:type="gramStart"/>
      <w:r>
        <w:t>Количество помещений, закрепленных за кафедрой – ауд. 348 – кабинет заведующего кафедрой,  351 – преподавательская и УВП, 441 – методический кабинет совместно с кафедрой теории права и государства).</w:t>
      </w:r>
      <w:proofErr w:type="gramEnd"/>
    </w:p>
    <w:p w:rsidR="00880D6F" w:rsidRDefault="00880D6F" w:rsidP="00880D6F"/>
    <w:p w:rsidR="00880D6F" w:rsidRDefault="00880D6F" w:rsidP="00880D6F">
      <w:pPr>
        <w:ind w:left="360"/>
      </w:pPr>
      <w:r>
        <w:t>3.Учебное и научное оборудование в помещениях кафедры (основные оборудование, год приобретения):</w:t>
      </w:r>
    </w:p>
    <w:p w:rsidR="00880D6F" w:rsidRPr="000E3A89" w:rsidRDefault="00880D6F" w:rsidP="00880D6F">
      <w:pPr>
        <w:rPr>
          <w:lang w:val="es-ES"/>
        </w:rPr>
      </w:pPr>
    </w:p>
    <w:p w:rsidR="00880D6F" w:rsidRPr="000E3A89" w:rsidRDefault="00880D6F" w:rsidP="00880D6F">
      <w:pPr>
        <w:rPr>
          <w:lang w:val="es-ES"/>
        </w:rPr>
      </w:pPr>
      <w:r w:rsidRPr="000E3A89">
        <w:t xml:space="preserve">Монитор </w:t>
      </w:r>
      <w:proofErr w:type="spellStart"/>
      <w:r w:rsidRPr="000E3A89">
        <w:t>жидкокристал</w:t>
      </w:r>
      <w:proofErr w:type="spellEnd"/>
      <w:r w:rsidRPr="000E3A89">
        <w:t xml:space="preserve">. </w:t>
      </w:r>
      <w:r w:rsidRPr="00577984">
        <w:t xml:space="preserve">17" </w:t>
      </w:r>
      <w:r w:rsidRPr="000E3A89">
        <w:rPr>
          <w:lang w:val="en-US"/>
        </w:rPr>
        <w:t>Proview</w:t>
      </w:r>
      <w:r w:rsidRPr="00577984">
        <w:t xml:space="preserve"> </w:t>
      </w:r>
      <w:r w:rsidRPr="000E3A89">
        <w:rPr>
          <w:lang w:val="en-US"/>
        </w:rPr>
        <w:t>UK</w:t>
      </w:r>
      <w:r w:rsidRPr="00577984">
        <w:t xml:space="preserve">713 </w:t>
      </w:r>
      <w:r w:rsidRPr="000E3A89">
        <w:rPr>
          <w:lang w:val="en-US"/>
        </w:rPr>
        <w:t>TFT</w:t>
      </w:r>
      <w:r w:rsidRPr="00577984">
        <w:t xml:space="preserve"> 1280*1024 – 2006 </w:t>
      </w:r>
      <w:r>
        <w:t>г</w:t>
      </w:r>
      <w:r w:rsidRPr="00577984">
        <w:t>.</w:t>
      </w:r>
    </w:p>
    <w:p w:rsidR="00880D6F" w:rsidRPr="000E3A89" w:rsidRDefault="00880D6F" w:rsidP="00880D6F">
      <w:pPr>
        <w:rPr>
          <w:lang w:val="en-US"/>
        </w:rPr>
      </w:pPr>
      <w:r w:rsidRPr="000E3A89">
        <w:t>Ноутбук</w:t>
      </w:r>
      <w:r w:rsidRPr="000E3A89">
        <w:rPr>
          <w:lang w:val="en-US"/>
        </w:rPr>
        <w:t xml:space="preserve"> Toshiba Satellite A200-1M4 CD T2130 </w:t>
      </w:r>
      <w:proofErr w:type="spellStart"/>
      <w:r w:rsidRPr="000E3A89">
        <w:t>сч</w:t>
      </w:r>
      <w:proofErr w:type="spellEnd"/>
      <w:r w:rsidRPr="000E3A89">
        <w:rPr>
          <w:lang w:val="en-US"/>
        </w:rPr>
        <w:t xml:space="preserve">.31210; </w:t>
      </w:r>
      <w:proofErr w:type="spellStart"/>
      <w:r w:rsidRPr="000E3A89">
        <w:t>конт</w:t>
      </w:r>
      <w:proofErr w:type="spellEnd"/>
      <w:r w:rsidRPr="000E3A89">
        <w:rPr>
          <w:lang w:val="en-US"/>
        </w:rPr>
        <w:t>.78-01/230 3</w:t>
      </w:r>
      <w:r w:rsidRPr="000E3A89">
        <w:t>К</w:t>
      </w:r>
      <w:r w:rsidRPr="000E3A89">
        <w:rPr>
          <w:lang w:val="en-US"/>
        </w:rPr>
        <w:t xml:space="preserve"> – 2007 </w:t>
      </w:r>
      <w:r>
        <w:t>г</w:t>
      </w:r>
      <w:r w:rsidRPr="000E3A89">
        <w:rPr>
          <w:lang w:val="en-US"/>
        </w:rPr>
        <w:t>.</w:t>
      </w:r>
    </w:p>
    <w:p w:rsidR="00880D6F" w:rsidRPr="000E3A89" w:rsidRDefault="00880D6F" w:rsidP="00880D6F">
      <w:r w:rsidRPr="000E3A89">
        <w:t xml:space="preserve">Персональный компьютер </w:t>
      </w:r>
      <w:proofErr w:type="spellStart"/>
      <w:r w:rsidRPr="000E3A89">
        <w:t>iRU</w:t>
      </w:r>
      <w:proofErr w:type="spellEnd"/>
      <w:r w:rsidRPr="000E3A89">
        <w:t xml:space="preserve"> </w:t>
      </w:r>
      <w:proofErr w:type="spellStart"/>
      <w:r w:rsidRPr="000E3A89">
        <w:t>Erg</w:t>
      </w:r>
      <w:proofErr w:type="spellEnd"/>
      <w:r w:rsidRPr="000E3A89">
        <w:t xml:space="preserve"> 1294</w:t>
      </w:r>
      <w:r>
        <w:t xml:space="preserve"> – 2009 г.</w:t>
      </w:r>
    </w:p>
    <w:p w:rsidR="00880D6F" w:rsidRPr="000E3A89" w:rsidRDefault="00880D6F" w:rsidP="00880D6F">
      <w:r w:rsidRPr="000E3A89">
        <w:t>Принтер HP LJ 1320</w:t>
      </w:r>
      <w:r>
        <w:t xml:space="preserve"> – 2005 г.</w:t>
      </w:r>
    </w:p>
    <w:p w:rsidR="00880D6F" w:rsidRPr="000E3A89" w:rsidRDefault="00880D6F" w:rsidP="00880D6F">
      <w:r w:rsidRPr="000E3A89">
        <w:t xml:space="preserve">Системный блок </w:t>
      </w:r>
      <w:proofErr w:type="spellStart"/>
      <w:r w:rsidRPr="000E3A89">
        <w:t>iRU</w:t>
      </w:r>
      <w:proofErr w:type="spellEnd"/>
      <w:r w:rsidRPr="000E3A89">
        <w:t xml:space="preserve"> </w:t>
      </w:r>
      <w:proofErr w:type="spellStart"/>
      <w:r w:rsidRPr="000E3A89">
        <w:t>Intro</w:t>
      </w:r>
      <w:proofErr w:type="spellEnd"/>
      <w:r w:rsidRPr="000E3A89">
        <w:t xml:space="preserve"> </w:t>
      </w:r>
      <w:proofErr w:type="spellStart"/>
      <w:r w:rsidRPr="000E3A89">
        <w:t>Corp</w:t>
      </w:r>
      <w:proofErr w:type="spellEnd"/>
      <w:r w:rsidRPr="000E3A89">
        <w:t xml:space="preserve"> 1294W сч.09/102 от 01.09.09</w:t>
      </w:r>
      <w:r>
        <w:t xml:space="preserve"> – 2009 г.</w:t>
      </w:r>
    </w:p>
    <w:p w:rsidR="003216EC" w:rsidRDefault="003216EC"/>
    <w:sectPr w:rsidR="003216EC" w:rsidSect="00716D82">
      <w:footerReference w:type="even" r:id="rId8"/>
      <w:footerReference w:type="default" r:id="rId9"/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EB" w:rsidRDefault="007D76EB">
      <w:r>
        <w:separator/>
      </w:r>
    </w:p>
  </w:endnote>
  <w:endnote w:type="continuationSeparator" w:id="0">
    <w:p w:rsidR="007D76EB" w:rsidRDefault="007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82" w:rsidRDefault="00716D82" w:rsidP="00716D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D82" w:rsidRDefault="00716D82" w:rsidP="00716D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82" w:rsidRDefault="00716D82" w:rsidP="00716D82">
    <w:pPr>
      <w:pStyle w:val="a5"/>
      <w:framePr w:wrap="around" w:vAnchor="text" w:hAnchor="margin" w:xAlign="right" w:y="1"/>
      <w:rPr>
        <w:rStyle w:val="a7"/>
      </w:rPr>
    </w:pPr>
  </w:p>
  <w:p w:rsidR="00716D82" w:rsidRDefault="00716D82" w:rsidP="00716D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EB" w:rsidRDefault="007D76EB">
      <w:r>
        <w:separator/>
      </w:r>
    </w:p>
  </w:footnote>
  <w:footnote w:type="continuationSeparator" w:id="0">
    <w:p w:rsidR="007D76EB" w:rsidRDefault="007D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285"/>
    <w:multiLevelType w:val="hybridMultilevel"/>
    <w:tmpl w:val="226CFA96"/>
    <w:lvl w:ilvl="0" w:tplc="E06AC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F1F"/>
    <w:multiLevelType w:val="hybridMultilevel"/>
    <w:tmpl w:val="01D2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FE5"/>
    <w:multiLevelType w:val="hybridMultilevel"/>
    <w:tmpl w:val="C11AA9CC"/>
    <w:lvl w:ilvl="0" w:tplc="160061A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063C4"/>
    <w:multiLevelType w:val="hybridMultilevel"/>
    <w:tmpl w:val="27FEA9FE"/>
    <w:lvl w:ilvl="0" w:tplc="4D4E1C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C1807"/>
    <w:multiLevelType w:val="hybridMultilevel"/>
    <w:tmpl w:val="CB3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D0727"/>
    <w:multiLevelType w:val="hybridMultilevel"/>
    <w:tmpl w:val="9508EB6A"/>
    <w:lvl w:ilvl="0" w:tplc="052499C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7D7156"/>
    <w:multiLevelType w:val="hybridMultilevel"/>
    <w:tmpl w:val="3C68B9BC"/>
    <w:lvl w:ilvl="0" w:tplc="8A9C1DEC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02AEC"/>
    <w:multiLevelType w:val="hybridMultilevel"/>
    <w:tmpl w:val="4FE46FB8"/>
    <w:lvl w:ilvl="0" w:tplc="530A1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69B9"/>
    <w:multiLevelType w:val="multilevel"/>
    <w:tmpl w:val="12324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677C1C"/>
    <w:multiLevelType w:val="hybridMultilevel"/>
    <w:tmpl w:val="C28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7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7D57C6"/>
    <w:multiLevelType w:val="hybridMultilevel"/>
    <w:tmpl w:val="3F8C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E5A0F"/>
    <w:multiLevelType w:val="multilevel"/>
    <w:tmpl w:val="6404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6B1DC9"/>
    <w:multiLevelType w:val="hybridMultilevel"/>
    <w:tmpl w:val="AB961FEA"/>
    <w:lvl w:ilvl="0" w:tplc="7152E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41B9"/>
    <w:multiLevelType w:val="hybridMultilevel"/>
    <w:tmpl w:val="EB9E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4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23"/>
  </w:num>
  <w:num w:numId="7">
    <w:abstractNumId w:val="24"/>
  </w:num>
  <w:num w:numId="8">
    <w:abstractNumId w:val="20"/>
  </w:num>
  <w:num w:numId="9">
    <w:abstractNumId w:val="13"/>
  </w:num>
  <w:num w:numId="10">
    <w:abstractNumId w:val="19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2"/>
  </w:num>
  <w:num w:numId="19">
    <w:abstractNumId w:val="10"/>
  </w:num>
  <w:num w:numId="20">
    <w:abstractNumId w:val="21"/>
  </w:num>
  <w:num w:numId="21">
    <w:abstractNumId w:val="15"/>
  </w:num>
  <w:num w:numId="22">
    <w:abstractNumId w:val="11"/>
  </w:num>
  <w:num w:numId="23">
    <w:abstractNumId w:val="0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38"/>
    <w:rsid w:val="00027AB9"/>
    <w:rsid w:val="00131EF1"/>
    <w:rsid w:val="00176E38"/>
    <w:rsid w:val="001D5A22"/>
    <w:rsid w:val="002073B1"/>
    <w:rsid w:val="002135D2"/>
    <w:rsid w:val="003216EC"/>
    <w:rsid w:val="003B156D"/>
    <w:rsid w:val="003E28DE"/>
    <w:rsid w:val="00461517"/>
    <w:rsid w:val="006C2823"/>
    <w:rsid w:val="00716D82"/>
    <w:rsid w:val="007C0B27"/>
    <w:rsid w:val="007D76EB"/>
    <w:rsid w:val="00880D6F"/>
    <w:rsid w:val="00B9142F"/>
    <w:rsid w:val="00BC3E4B"/>
    <w:rsid w:val="00C640A4"/>
    <w:rsid w:val="00CA479D"/>
    <w:rsid w:val="00D46588"/>
    <w:rsid w:val="00D8768E"/>
    <w:rsid w:val="00E253DA"/>
    <w:rsid w:val="00F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D6F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80D6F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80D6F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80D6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D6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D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80D6F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880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80D6F"/>
  </w:style>
  <w:style w:type="paragraph" w:styleId="a8">
    <w:name w:val="Balloon Text"/>
    <w:basedOn w:val="a"/>
    <w:link w:val="a9"/>
    <w:semiHidden/>
    <w:rsid w:val="00880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80D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D6F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80D6F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80D6F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80D6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D6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D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80D6F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80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880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80D6F"/>
  </w:style>
  <w:style w:type="paragraph" w:styleId="a8">
    <w:name w:val="Balloon Text"/>
    <w:basedOn w:val="a"/>
    <w:link w:val="a9"/>
    <w:semiHidden/>
    <w:rsid w:val="00880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80D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 Татьяна Александровна</dc:creator>
  <cp:keywords/>
  <dc:description/>
  <cp:lastModifiedBy>Кравчук Зинаида</cp:lastModifiedBy>
  <cp:revision>15</cp:revision>
  <dcterms:created xsi:type="dcterms:W3CDTF">2019-02-07T08:39:00Z</dcterms:created>
  <dcterms:modified xsi:type="dcterms:W3CDTF">2019-02-11T07:46:00Z</dcterms:modified>
</cp:coreProperties>
</file>